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A259" w14:textId="1990C7A0" w:rsidR="00C61102" w:rsidRPr="000F2047" w:rsidRDefault="00E55F18" w:rsidP="00794A36">
      <w:pPr>
        <w:spacing w:after="160" w:line="259" w:lineRule="auto"/>
        <w:ind w:left="-450"/>
        <w:rPr>
          <w:rFonts w:ascii="Arial" w:hAnsi="Arial" w:cs="Arial"/>
          <w:b/>
        </w:rPr>
      </w:pPr>
      <w:r>
        <w:rPr>
          <w:noProof/>
        </w:rPr>
        <w:drawing>
          <wp:inline distT="0" distB="0" distL="0" distR="0" wp14:anchorId="62470350" wp14:editId="35BF9C7D">
            <wp:extent cx="7446222" cy="9632516"/>
            <wp:effectExtent l="0" t="0" r="2540" b="6985"/>
            <wp:docPr id="1" name="Picture 1"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with medium confidence"/>
                    <pic:cNvPicPr/>
                  </pic:nvPicPr>
                  <pic:blipFill>
                    <a:blip r:embed="rId8"/>
                    <a:stretch>
                      <a:fillRect/>
                    </a:stretch>
                  </pic:blipFill>
                  <pic:spPr>
                    <a:xfrm>
                      <a:off x="0" y="0"/>
                      <a:ext cx="7458269" cy="9648101"/>
                    </a:xfrm>
                    <a:prstGeom prst="rect">
                      <a:avLst/>
                    </a:prstGeom>
                  </pic:spPr>
                </pic:pic>
              </a:graphicData>
            </a:graphic>
          </wp:inline>
        </w:drawing>
      </w:r>
      <w:r w:rsidR="00DB0C3F" w:rsidRPr="000F2047">
        <w:rPr>
          <w:rFonts w:ascii="Arial" w:hAnsi="Arial" w:cs="Arial"/>
          <w:b/>
        </w:rPr>
        <w:t xml:space="preserve"> </w:t>
      </w:r>
      <w:r w:rsidR="00C61102" w:rsidRPr="000F2047">
        <w:rPr>
          <w:rFonts w:ascii="Arial" w:hAnsi="Arial" w:cs="Arial"/>
          <w:b/>
        </w:rPr>
        <w:br w:type="page"/>
      </w:r>
    </w:p>
    <w:p w14:paraId="3C625CCB" w14:textId="77777777" w:rsidR="007652EA" w:rsidRPr="000F2047" w:rsidRDefault="007652EA" w:rsidP="007652EA">
      <w:pPr>
        <w:spacing w:before="120" w:after="240"/>
        <w:ind w:left="567" w:hanging="567"/>
        <w:jc w:val="center"/>
        <w:rPr>
          <w:rFonts w:ascii="Arial" w:hAnsi="Arial" w:cs="Arial"/>
          <w:b/>
        </w:rPr>
      </w:pPr>
      <w:r w:rsidRPr="000F2047">
        <w:rPr>
          <w:rFonts w:ascii="Arial" w:hAnsi="Arial" w:cs="Arial"/>
          <w:b/>
        </w:rPr>
        <w:lastRenderedPageBreak/>
        <w:t>Table of Contents</w:t>
      </w:r>
    </w:p>
    <w:p w14:paraId="6AFE0E74" w14:textId="45463BE3" w:rsidR="00506110" w:rsidRDefault="00233AFE">
      <w:pPr>
        <w:pStyle w:val="TOC1"/>
        <w:rPr>
          <w:rFonts w:asciiTheme="minorHAnsi" w:eastAsiaTheme="minorEastAsia" w:hAnsiTheme="minorHAnsi" w:cstheme="minorBidi"/>
          <w:noProof/>
          <w:szCs w:val="22"/>
          <w:lang w:val="en-US" w:eastAsia="en-US"/>
        </w:rPr>
      </w:pPr>
      <w:r w:rsidRPr="000F2047">
        <w:rPr>
          <w:rFonts w:cs="Arial"/>
          <w:b/>
          <w:sz w:val="24"/>
          <w:lang w:val="en-US"/>
        </w:rPr>
        <w:fldChar w:fldCharType="begin"/>
      </w:r>
      <w:r w:rsidRPr="000F2047">
        <w:rPr>
          <w:rFonts w:cs="Arial"/>
          <w:b/>
          <w:sz w:val="24"/>
          <w:lang w:val="en-US"/>
        </w:rPr>
        <w:instrText xml:space="preserve"> TOC \o "1-2" \h \z \u </w:instrText>
      </w:r>
      <w:r w:rsidRPr="000F2047">
        <w:rPr>
          <w:rFonts w:cs="Arial"/>
          <w:b/>
          <w:sz w:val="24"/>
          <w:lang w:val="en-US"/>
        </w:rPr>
        <w:fldChar w:fldCharType="separate"/>
      </w:r>
      <w:hyperlink w:anchor="_Toc85603817" w:history="1">
        <w:r w:rsidR="00506110" w:rsidRPr="00412C9B">
          <w:rPr>
            <w:rStyle w:val="Hyperlink"/>
            <w:rFonts w:cs="Arial"/>
            <w:noProof/>
          </w:rPr>
          <w:t>1.</w:t>
        </w:r>
        <w:r w:rsidR="00506110">
          <w:rPr>
            <w:rFonts w:asciiTheme="minorHAnsi" w:eastAsiaTheme="minorEastAsia" w:hAnsiTheme="minorHAnsi" w:cstheme="minorBidi"/>
            <w:noProof/>
            <w:szCs w:val="22"/>
            <w:lang w:val="en-US" w:eastAsia="en-US"/>
          </w:rPr>
          <w:tab/>
        </w:r>
        <w:r w:rsidR="00506110" w:rsidRPr="00412C9B">
          <w:rPr>
            <w:rStyle w:val="Hyperlink"/>
            <w:rFonts w:cs="Arial"/>
            <w:noProof/>
          </w:rPr>
          <w:t>PURPOSE</w:t>
        </w:r>
        <w:r w:rsidR="00506110">
          <w:rPr>
            <w:noProof/>
            <w:webHidden/>
          </w:rPr>
          <w:tab/>
        </w:r>
        <w:r w:rsidR="00506110">
          <w:rPr>
            <w:noProof/>
            <w:webHidden/>
          </w:rPr>
          <w:fldChar w:fldCharType="begin"/>
        </w:r>
        <w:r w:rsidR="00506110">
          <w:rPr>
            <w:noProof/>
            <w:webHidden/>
          </w:rPr>
          <w:instrText xml:space="preserve"> PAGEREF _Toc85603817 \h </w:instrText>
        </w:r>
        <w:r w:rsidR="00506110">
          <w:rPr>
            <w:noProof/>
            <w:webHidden/>
          </w:rPr>
        </w:r>
        <w:r w:rsidR="00506110">
          <w:rPr>
            <w:noProof/>
            <w:webHidden/>
          </w:rPr>
          <w:fldChar w:fldCharType="separate"/>
        </w:r>
        <w:r w:rsidR="00506110">
          <w:rPr>
            <w:noProof/>
            <w:webHidden/>
          </w:rPr>
          <w:t>3</w:t>
        </w:r>
        <w:r w:rsidR="00506110">
          <w:rPr>
            <w:noProof/>
            <w:webHidden/>
          </w:rPr>
          <w:fldChar w:fldCharType="end"/>
        </w:r>
      </w:hyperlink>
    </w:p>
    <w:p w14:paraId="2F7D61CA" w14:textId="0520FC28" w:rsidR="00506110" w:rsidRDefault="00506110">
      <w:pPr>
        <w:pStyle w:val="TOC1"/>
        <w:rPr>
          <w:rFonts w:asciiTheme="minorHAnsi" w:eastAsiaTheme="minorEastAsia" w:hAnsiTheme="minorHAnsi" w:cstheme="minorBidi"/>
          <w:noProof/>
          <w:szCs w:val="22"/>
          <w:lang w:val="en-US" w:eastAsia="en-US"/>
        </w:rPr>
      </w:pPr>
      <w:hyperlink w:anchor="_Toc85603818" w:history="1">
        <w:r w:rsidRPr="00412C9B">
          <w:rPr>
            <w:rStyle w:val="Hyperlink"/>
            <w:rFonts w:cs="Arial"/>
            <w:noProof/>
          </w:rPr>
          <w:t>2.</w:t>
        </w:r>
        <w:r>
          <w:rPr>
            <w:rFonts w:asciiTheme="minorHAnsi" w:eastAsiaTheme="minorEastAsia" w:hAnsiTheme="minorHAnsi" w:cstheme="minorBidi"/>
            <w:noProof/>
            <w:szCs w:val="22"/>
            <w:lang w:val="en-US" w:eastAsia="en-US"/>
          </w:rPr>
          <w:tab/>
        </w:r>
        <w:r w:rsidRPr="00412C9B">
          <w:rPr>
            <w:rStyle w:val="Hyperlink"/>
            <w:rFonts w:cs="Arial"/>
            <w:noProof/>
          </w:rPr>
          <w:t>MARKET OVERVIEW</w:t>
        </w:r>
        <w:r>
          <w:rPr>
            <w:noProof/>
            <w:webHidden/>
          </w:rPr>
          <w:tab/>
        </w:r>
        <w:r>
          <w:rPr>
            <w:noProof/>
            <w:webHidden/>
          </w:rPr>
          <w:fldChar w:fldCharType="begin"/>
        </w:r>
        <w:r>
          <w:rPr>
            <w:noProof/>
            <w:webHidden/>
          </w:rPr>
          <w:instrText xml:space="preserve"> PAGEREF _Toc85603818 \h </w:instrText>
        </w:r>
        <w:r>
          <w:rPr>
            <w:noProof/>
            <w:webHidden/>
          </w:rPr>
        </w:r>
        <w:r>
          <w:rPr>
            <w:noProof/>
            <w:webHidden/>
          </w:rPr>
          <w:fldChar w:fldCharType="separate"/>
        </w:r>
        <w:r>
          <w:rPr>
            <w:noProof/>
            <w:webHidden/>
          </w:rPr>
          <w:t>3</w:t>
        </w:r>
        <w:r>
          <w:rPr>
            <w:noProof/>
            <w:webHidden/>
          </w:rPr>
          <w:fldChar w:fldCharType="end"/>
        </w:r>
      </w:hyperlink>
    </w:p>
    <w:p w14:paraId="781D60B7" w14:textId="1BB72A17" w:rsidR="00506110" w:rsidRDefault="00506110">
      <w:pPr>
        <w:pStyle w:val="TOC2"/>
        <w:rPr>
          <w:rFonts w:asciiTheme="minorHAnsi" w:eastAsiaTheme="minorEastAsia" w:hAnsiTheme="minorHAnsi" w:cstheme="minorBidi"/>
          <w:noProof/>
          <w:szCs w:val="22"/>
          <w:lang w:eastAsia="en-US"/>
        </w:rPr>
      </w:pPr>
      <w:hyperlink w:anchor="_Toc85603819" w:history="1">
        <w:r w:rsidRPr="00412C9B">
          <w:rPr>
            <w:rStyle w:val="Hyperlink"/>
            <w:noProof/>
          </w:rPr>
          <w:t xml:space="preserve">Table </w:t>
        </w:r>
        <w:r w:rsidRPr="00412C9B">
          <w:rPr>
            <w:rStyle w:val="Hyperlink"/>
            <w:rFonts w:cstheme="majorBidi"/>
            <w:noProof/>
          </w:rPr>
          <w:t xml:space="preserve">1: </w:t>
        </w:r>
        <w:r w:rsidRPr="00412C9B">
          <w:rPr>
            <w:rStyle w:val="Hyperlink"/>
            <w:rFonts w:cstheme="majorBidi"/>
            <w:noProof/>
            <w:highlight w:val="yellow"/>
          </w:rPr>
          <w:t>[</w:t>
        </w:r>
        <w:r w:rsidRPr="00412C9B">
          <w:rPr>
            <w:rStyle w:val="Hyperlink"/>
            <w:rFonts w:eastAsiaTheme="minorHAnsi"/>
            <w:noProof/>
            <w:highlight w:val="yellow"/>
          </w:rPr>
          <w:t>Insert Product Name</w:t>
        </w:r>
        <w:r w:rsidRPr="00412C9B">
          <w:rPr>
            <w:rStyle w:val="Hyperlink"/>
            <w:rFonts w:eastAsiaTheme="minorHAnsi"/>
            <w:noProof/>
          </w:rPr>
          <w:t>] Sales</w:t>
        </w:r>
        <w:r>
          <w:rPr>
            <w:noProof/>
            <w:webHidden/>
          </w:rPr>
          <w:tab/>
        </w:r>
        <w:r>
          <w:rPr>
            <w:noProof/>
            <w:webHidden/>
          </w:rPr>
          <w:fldChar w:fldCharType="begin"/>
        </w:r>
        <w:r>
          <w:rPr>
            <w:noProof/>
            <w:webHidden/>
          </w:rPr>
          <w:instrText xml:space="preserve"> PAGEREF _Toc85603819 \h </w:instrText>
        </w:r>
        <w:r>
          <w:rPr>
            <w:noProof/>
            <w:webHidden/>
          </w:rPr>
        </w:r>
        <w:r>
          <w:rPr>
            <w:noProof/>
            <w:webHidden/>
          </w:rPr>
          <w:fldChar w:fldCharType="separate"/>
        </w:r>
        <w:r>
          <w:rPr>
            <w:noProof/>
            <w:webHidden/>
          </w:rPr>
          <w:t>3</w:t>
        </w:r>
        <w:r>
          <w:rPr>
            <w:noProof/>
            <w:webHidden/>
          </w:rPr>
          <w:fldChar w:fldCharType="end"/>
        </w:r>
      </w:hyperlink>
    </w:p>
    <w:p w14:paraId="1A14409F" w14:textId="2C7638B8" w:rsidR="00506110" w:rsidRDefault="00506110">
      <w:pPr>
        <w:pStyle w:val="TOC2"/>
        <w:rPr>
          <w:rFonts w:asciiTheme="minorHAnsi" w:eastAsiaTheme="minorEastAsia" w:hAnsiTheme="minorHAnsi" w:cstheme="minorBidi"/>
          <w:noProof/>
          <w:szCs w:val="22"/>
          <w:lang w:eastAsia="en-US"/>
        </w:rPr>
      </w:pPr>
      <w:hyperlink w:anchor="_Toc85603820" w:history="1">
        <w:r w:rsidRPr="00412C9B">
          <w:rPr>
            <w:rStyle w:val="Hyperlink"/>
            <w:noProof/>
          </w:rPr>
          <w:t>Table 2 [</w:t>
        </w:r>
        <w:r w:rsidRPr="00412C9B">
          <w:rPr>
            <w:rStyle w:val="Hyperlink"/>
            <w:noProof/>
            <w:highlight w:val="yellow"/>
          </w:rPr>
          <w:t>Insert New Product Name</w:t>
        </w:r>
        <w:r w:rsidRPr="00412C9B">
          <w:rPr>
            <w:rStyle w:val="Hyperlink"/>
            <w:noProof/>
          </w:rPr>
          <w:t>] Based on Annual Device Usage</w:t>
        </w:r>
        <w:r>
          <w:rPr>
            <w:noProof/>
            <w:webHidden/>
          </w:rPr>
          <w:tab/>
        </w:r>
        <w:r>
          <w:rPr>
            <w:noProof/>
            <w:webHidden/>
          </w:rPr>
          <w:fldChar w:fldCharType="begin"/>
        </w:r>
        <w:r>
          <w:rPr>
            <w:noProof/>
            <w:webHidden/>
          </w:rPr>
          <w:instrText xml:space="preserve"> PAGEREF _Toc85603820 \h </w:instrText>
        </w:r>
        <w:r>
          <w:rPr>
            <w:noProof/>
            <w:webHidden/>
          </w:rPr>
        </w:r>
        <w:r>
          <w:rPr>
            <w:noProof/>
            <w:webHidden/>
          </w:rPr>
          <w:fldChar w:fldCharType="separate"/>
        </w:r>
        <w:r>
          <w:rPr>
            <w:noProof/>
            <w:webHidden/>
          </w:rPr>
          <w:t>4</w:t>
        </w:r>
        <w:r>
          <w:rPr>
            <w:noProof/>
            <w:webHidden/>
          </w:rPr>
          <w:fldChar w:fldCharType="end"/>
        </w:r>
      </w:hyperlink>
    </w:p>
    <w:p w14:paraId="15FFDC38" w14:textId="6F2554F8" w:rsidR="00506110" w:rsidRDefault="00506110">
      <w:pPr>
        <w:pStyle w:val="TOC2"/>
        <w:rPr>
          <w:rFonts w:asciiTheme="minorHAnsi" w:eastAsiaTheme="minorEastAsia" w:hAnsiTheme="minorHAnsi" w:cstheme="minorBidi"/>
          <w:noProof/>
          <w:szCs w:val="22"/>
          <w:lang w:eastAsia="en-US"/>
        </w:rPr>
      </w:pPr>
      <w:hyperlink w:anchor="_Toc85603821" w:history="1">
        <w:r w:rsidRPr="00412C9B">
          <w:rPr>
            <w:rStyle w:val="Hyperlink"/>
            <w:noProof/>
          </w:rPr>
          <w:t xml:space="preserve">Table 3 </w:t>
        </w:r>
        <w:r w:rsidRPr="00412C9B">
          <w:rPr>
            <w:rStyle w:val="Hyperlink"/>
            <w:noProof/>
            <w:highlight w:val="yellow"/>
          </w:rPr>
          <w:t>[Insert New Product Name</w:t>
        </w:r>
        <w:r w:rsidRPr="00412C9B">
          <w:rPr>
            <w:rStyle w:val="Hyperlink"/>
            <w:noProof/>
          </w:rPr>
          <w:t>] Based on Annual Clinical Incidence</w:t>
        </w:r>
        <w:r>
          <w:rPr>
            <w:noProof/>
            <w:webHidden/>
          </w:rPr>
          <w:tab/>
        </w:r>
        <w:r>
          <w:rPr>
            <w:noProof/>
            <w:webHidden/>
          </w:rPr>
          <w:fldChar w:fldCharType="begin"/>
        </w:r>
        <w:r>
          <w:rPr>
            <w:noProof/>
            <w:webHidden/>
          </w:rPr>
          <w:instrText xml:space="preserve"> PAGEREF _Toc85603821 \h </w:instrText>
        </w:r>
        <w:r>
          <w:rPr>
            <w:noProof/>
            <w:webHidden/>
          </w:rPr>
        </w:r>
        <w:r>
          <w:rPr>
            <w:noProof/>
            <w:webHidden/>
          </w:rPr>
          <w:fldChar w:fldCharType="separate"/>
        </w:r>
        <w:r>
          <w:rPr>
            <w:noProof/>
            <w:webHidden/>
          </w:rPr>
          <w:t>5</w:t>
        </w:r>
        <w:r>
          <w:rPr>
            <w:noProof/>
            <w:webHidden/>
          </w:rPr>
          <w:fldChar w:fldCharType="end"/>
        </w:r>
      </w:hyperlink>
    </w:p>
    <w:p w14:paraId="13B01CA0" w14:textId="6E142907" w:rsidR="00506110" w:rsidRDefault="00506110">
      <w:pPr>
        <w:pStyle w:val="TOC1"/>
        <w:rPr>
          <w:rFonts w:asciiTheme="minorHAnsi" w:eastAsiaTheme="minorEastAsia" w:hAnsiTheme="minorHAnsi" w:cstheme="minorBidi"/>
          <w:noProof/>
          <w:szCs w:val="22"/>
          <w:lang w:val="en-US" w:eastAsia="en-US"/>
        </w:rPr>
      </w:pPr>
      <w:hyperlink w:anchor="_Toc85603822" w:history="1">
        <w:r w:rsidRPr="00412C9B">
          <w:rPr>
            <w:rStyle w:val="Hyperlink"/>
            <w:rFonts w:cs="Arial"/>
            <w:noProof/>
          </w:rPr>
          <w:t>3.</w:t>
        </w:r>
        <w:r>
          <w:rPr>
            <w:rFonts w:asciiTheme="minorHAnsi" w:eastAsiaTheme="minorEastAsia" w:hAnsiTheme="minorHAnsi" w:cstheme="minorBidi"/>
            <w:noProof/>
            <w:szCs w:val="22"/>
            <w:lang w:val="en-US" w:eastAsia="en-US"/>
          </w:rPr>
          <w:tab/>
        </w:r>
        <w:r w:rsidRPr="00412C9B">
          <w:rPr>
            <w:rStyle w:val="Hyperlink"/>
            <w:rFonts w:cs="Arial"/>
            <w:noProof/>
          </w:rPr>
          <w:t>COST CONSIDERATIONS</w:t>
        </w:r>
        <w:r>
          <w:rPr>
            <w:noProof/>
            <w:webHidden/>
          </w:rPr>
          <w:tab/>
        </w:r>
        <w:r>
          <w:rPr>
            <w:noProof/>
            <w:webHidden/>
          </w:rPr>
          <w:fldChar w:fldCharType="begin"/>
        </w:r>
        <w:r>
          <w:rPr>
            <w:noProof/>
            <w:webHidden/>
          </w:rPr>
          <w:instrText xml:space="preserve"> PAGEREF _Toc85603822 \h </w:instrText>
        </w:r>
        <w:r>
          <w:rPr>
            <w:noProof/>
            <w:webHidden/>
          </w:rPr>
        </w:r>
        <w:r>
          <w:rPr>
            <w:noProof/>
            <w:webHidden/>
          </w:rPr>
          <w:fldChar w:fldCharType="separate"/>
        </w:r>
        <w:r>
          <w:rPr>
            <w:noProof/>
            <w:webHidden/>
          </w:rPr>
          <w:t>6</w:t>
        </w:r>
        <w:r>
          <w:rPr>
            <w:noProof/>
            <w:webHidden/>
          </w:rPr>
          <w:fldChar w:fldCharType="end"/>
        </w:r>
      </w:hyperlink>
    </w:p>
    <w:p w14:paraId="6646D627" w14:textId="67C1109F" w:rsidR="00506110" w:rsidRDefault="00506110">
      <w:pPr>
        <w:pStyle w:val="TOC2"/>
        <w:rPr>
          <w:rFonts w:asciiTheme="minorHAnsi" w:eastAsiaTheme="minorEastAsia" w:hAnsiTheme="minorHAnsi" w:cstheme="minorBidi"/>
          <w:noProof/>
          <w:szCs w:val="22"/>
          <w:lang w:eastAsia="en-US"/>
        </w:rPr>
      </w:pPr>
      <w:hyperlink w:anchor="_Toc85603823" w:history="1">
        <w:r w:rsidRPr="00412C9B">
          <w:rPr>
            <w:rStyle w:val="Hyperlink"/>
            <w:noProof/>
          </w:rPr>
          <w:t>Table 4 Cost Considerations by Geographical Region</w:t>
        </w:r>
        <w:r>
          <w:rPr>
            <w:noProof/>
            <w:webHidden/>
          </w:rPr>
          <w:tab/>
        </w:r>
        <w:r>
          <w:rPr>
            <w:noProof/>
            <w:webHidden/>
          </w:rPr>
          <w:fldChar w:fldCharType="begin"/>
        </w:r>
        <w:r>
          <w:rPr>
            <w:noProof/>
            <w:webHidden/>
          </w:rPr>
          <w:instrText xml:space="preserve"> PAGEREF _Toc85603823 \h </w:instrText>
        </w:r>
        <w:r>
          <w:rPr>
            <w:noProof/>
            <w:webHidden/>
          </w:rPr>
        </w:r>
        <w:r>
          <w:rPr>
            <w:noProof/>
            <w:webHidden/>
          </w:rPr>
          <w:fldChar w:fldCharType="separate"/>
        </w:r>
        <w:r>
          <w:rPr>
            <w:noProof/>
            <w:webHidden/>
          </w:rPr>
          <w:t>6</w:t>
        </w:r>
        <w:r>
          <w:rPr>
            <w:noProof/>
            <w:webHidden/>
          </w:rPr>
          <w:fldChar w:fldCharType="end"/>
        </w:r>
      </w:hyperlink>
    </w:p>
    <w:p w14:paraId="46928091" w14:textId="5E3BAD0C" w:rsidR="00506110" w:rsidRDefault="00506110">
      <w:pPr>
        <w:pStyle w:val="TOC1"/>
        <w:rPr>
          <w:rFonts w:asciiTheme="minorHAnsi" w:eastAsiaTheme="minorEastAsia" w:hAnsiTheme="minorHAnsi" w:cstheme="minorBidi"/>
          <w:noProof/>
          <w:szCs w:val="22"/>
          <w:lang w:val="en-US" w:eastAsia="en-US"/>
        </w:rPr>
      </w:pPr>
      <w:hyperlink w:anchor="_Toc85603824" w:history="1">
        <w:r w:rsidRPr="00412C9B">
          <w:rPr>
            <w:rStyle w:val="Hyperlink"/>
            <w:rFonts w:cs="Arial"/>
            <w:noProof/>
          </w:rPr>
          <w:t>4.</w:t>
        </w:r>
        <w:r>
          <w:rPr>
            <w:rFonts w:asciiTheme="minorHAnsi" w:eastAsiaTheme="minorEastAsia" w:hAnsiTheme="minorHAnsi" w:cstheme="minorBidi"/>
            <w:noProof/>
            <w:szCs w:val="22"/>
            <w:lang w:val="en-US" w:eastAsia="en-US"/>
          </w:rPr>
          <w:tab/>
        </w:r>
        <w:r w:rsidRPr="00412C9B">
          <w:rPr>
            <w:rStyle w:val="Hyperlink"/>
            <w:rFonts w:cs="Arial"/>
            <w:noProof/>
          </w:rPr>
          <w:t>DECIDING WHICH GEOGRAPHICAL REGIONS TO MARKET &amp; SELL</w:t>
        </w:r>
        <w:r>
          <w:rPr>
            <w:noProof/>
            <w:webHidden/>
          </w:rPr>
          <w:tab/>
        </w:r>
        <w:r>
          <w:rPr>
            <w:noProof/>
            <w:webHidden/>
          </w:rPr>
          <w:fldChar w:fldCharType="begin"/>
        </w:r>
        <w:r>
          <w:rPr>
            <w:noProof/>
            <w:webHidden/>
          </w:rPr>
          <w:instrText xml:space="preserve"> PAGEREF _Toc85603824 \h </w:instrText>
        </w:r>
        <w:r>
          <w:rPr>
            <w:noProof/>
            <w:webHidden/>
          </w:rPr>
        </w:r>
        <w:r>
          <w:rPr>
            <w:noProof/>
            <w:webHidden/>
          </w:rPr>
          <w:fldChar w:fldCharType="separate"/>
        </w:r>
        <w:r>
          <w:rPr>
            <w:noProof/>
            <w:webHidden/>
          </w:rPr>
          <w:t>7</w:t>
        </w:r>
        <w:r>
          <w:rPr>
            <w:noProof/>
            <w:webHidden/>
          </w:rPr>
          <w:fldChar w:fldCharType="end"/>
        </w:r>
      </w:hyperlink>
    </w:p>
    <w:p w14:paraId="7D5B11D0" w14:textId="3DA6B648" w:rsidR="00506110" w:rsidRDefault="00506110">
      <w:pPr>
        <w:pStyle w:val="TOC2"/>
        <w:rPr>
          <w:rFonts w:asciiTheme="minorHAnsi" w:eastAsiaTheme="minorEastAsia" w:hAnsiTheme="minorHAnsi" w:cstheme="minorBidi"/>
          <w:noProof/>
          <w:szCs w:val="22"/>
          <w:lang w:eastAsia="en-US"/>
        </w:rPr>
      </w:pPr>
      <w:hyperlink w:anchor="_Toc85603825" w:history="1">
        <w:r w:rsidRPr="00412C9B">
          <w:rPr>
            <w:rStyle w:val="Hyperlink"/>
            <w:noProof/>
          </w:rPr>
          <w:t xml:space="preserve">Table 5 Proforma </w:t>
        </w:r>
        <w:r w:rsidRPr="00412C9B">
          <w:rPr>
            <w:rStyle w:val="Hyperlink"/>
            <w:noProof/>
            <w:highlight w:val="yellow"/>
          </w:rPr>
          <w:t>[insert product name or company name]</w:t>
        </w:r>
        <w:r>
          <w:rPr>
            <w:noProof/>
            <w:webHidden/>
          </w:rPr>
          <w:tab/>
        </w:r>
        <w:r>
          <w:rPr>
            <w:noProof/>
            <w:webHidden/>
          </w:rPr>
          <w:fldChar w:fldCharType="begin"/>
        </w:r>
        <w:r>
          <w:rPr>
            <w:noProof/>
            <w:webHidden/>
          </w:rPr>
          <w:instrText xml:space="preserve"> PAGEREF _Toc85603825 \h </w:instrText>
        </w:r>
        <w:r>
          <w:rPr>
            <w:noProof/>
            <w:webHidden/>
          </w:rPr>
        </w:r>
        <w:r>
          <w:rPr>
            <w:noProof/>
            <w:webHidden/>
          </w:rPr>
          <w:fldChar w:fldCharType="separate"/>
        </w:r>
        <w:r>
          <w:rPr>
            <w:noProof/>
            <w:webHidden/>
          </w:rPr>
          <w:t>7</w:t>
        </w:r>
        <w:r>
          <w:rPr>
            <w:noProof/>
            <w:webHidden/>
          </w:rPr>
          <w:fldChar w:fldCharType="end"/>
        </w:r>
      </w:hyperlink>
    </w:p>
    <w:p w14:paraId="29C76248" w14:textId="3B272658" w:rsidR="00506110" w:rsidRDefault="00506110">
      <w:pPr>
        <w:pStyle w:val="TOC1"/>
        <w:rPr>
          <w:rFonts w:asciiTheme="minorHAnsi" w:eastAsiaTheme="minorEastAsia" w:hAnsiTheme="minorHAnsi" w:cstheme="minorBidi"/>
          <w:noProof/>
          <w:szCs w:val="22"/>
          <w:lang w:val="en-US" w:eastAsia="en-US"/>
        </w:rPr>
      </w:pPr>
      <w:hyperlink w:anchor="_Toc85603826" w:history="1">
        <w:r w:rsidRPr="00412C9B">
          <w:rPr>
            <w:rStyle w:val="Hyperlink"/>
            <w:rFonts w:cs="Arial"/>
            <w:noProof/>
          </w:rPr>
          <w:t>5.</w:t>
        </w:r>
        <w:r>
          <w:rPr>
            <w:rFonts w:asciiTheme="minorHAnsi" w:eastAsiaTheme="minorEastAsia" w:hAnsiTheme="minorHAnsi" w:cstheme="minorBidi"/>
            <w:noProof/>
            <w:szCs w:val="22"/>
            <w:lang w:val="en-US" w:eastAsia="en-US"/>
          </w:rPr>
          <w:tab/>
        </w:r>
        <w:r w:rsidRPr="00412C9B">
          <w:rPr>
            <w:rStyle w:val="Hyperlink"/>
            <w:rFonts w:cs="Arial"/>
            <w:noProof/>
          </w:rPr>
          <w:t>CONCLUSIONS</w:t>
        </w:r>
        <w:r>
          <w:rPr>
            <w:noProof/>
            <w:webHidden/>
          </w:rPr>
          <w:tab/>
        </w:r>
        <w:r>
          <w:rPr>
            <w:noProof/>
            <w:webHidden/>
          </w:rPr>
          <w:fldChar w:fldCharType="begin"/>
        </w:r>
        <w:r>
          <w:rPr>
            <w:noProof/>
            <w:webHidden/>
          </w:rPr>
          <w:instrText xml:space="preserve"> PAGEREF _Toc85603826 \h </w:instrText>
        </w:r>
        <w:r>
          <w:rPr>
            <w:noProof/>
            <w:webHidden/>
          </w:rPr>
        </w:r>
        <w:r>
          <w:rPr>
            <w:noProof/>
            <w:webHidden/>
          </w:rPr>
          <w:fldChar w:fldCharType="separate"/>
        </w:r>
        <w:r>
          <w:rPr>
            <w:noProof/>
            <w:webHidden/>
          </w:rPr>
          <w:t>8</w:t>
        </w:r>
        <w:r>
          <w:rPr>
            <w:noProof/>
            <w:webHidden/>
          </w:rPr>
          <w:fldChar w:fldCharType="end"/>
        </w:r>
      </w:hyperlink>
    </w:p>
    <w:p w14:paraId="71334369" w14:textId="61123899" w:rsidR="007652EA" w:rsidRPr="000F2047" w:rsidRDefault="00233AFE" w:rsidP="00D92544">
      <w:pPr>
        <w:pStyle w:val="TOC1"/>
        <w:rPr>
          <w:rFonts w:cs="Arial"/>
          <w:sz w:val="24"/>
        </w:rPr>
        <w:sectPr w:rsidR="007652EA" w:rsidRPr="000F2047" w:rsidSect="00794A36">
          <w:headerReference w:type="default" r:id="rId9"/>
          <w:footerReference w:type="default" r:id="rId10"/>
          <w:pgSz w:w="12240" w:h="15840"/>
          <w:pgMar w:top="360" w:right="720" w:bottom="720" w:left="720" w:header="720" w:footer="720" w:gutter="0"/>
          <w:cols w:space="720"/>
          <w:titlePg/>
          <w:docGrid w:linePitch="360"/>
        </w:sectPr>
      </w:pPr>
      <w:r w:rsidRPr="000F2047">
        <w:rPr>
          <w:rFonts w:cs="Arial"/>
          <w:sz w:val="24"/>
        </w:rPr>
        <w:fldChar w:fldCharType="end"/>
      </w:r>
    </w:p>
    <w:p w14:paraId="6D980DF5" w14:textId="3BEF94FB" w:rsidR="00F64AF6" w:rsidRPr="000F2047" w:rsidRDefault="00F64AF6" w:rsidP="00233AFE">
      <w:pPr>
        <w:pStyle w:val="Heading1"/>
        <w:rPr>
          <w:rFonts w:cs="Arial"/>
          <w:sz w:val="24"/>
          <w:szCs w:val="24"/>
        </w:rPr>
      </w:pPr>
      <w:bookmarkStart w:id="0" w:name="_Toc85603817"/>
      <w:r w:rsidRPr="000F2047">
        <w:rPr>
          <w:rFonts w:cs="Arial"/>
          <w:sz w:val="24"/>
          <w:szCs w:val="24"/>
        </w:rPr>
        <w:lastRenderedPageBreak/>
        <w:t>PURPOSE</w:t>
      </w:r>
      <w:bookmarkEnd w:id="0"/>
    </w:p>
    <w:p w14:paraId="4119DEB2" w14:textId="7083A008" w:rsidR="00DE2BFD" w:rsidRPr="000F2047" w:rsidRDefault="00B14B21" w:rsidP="0089236C">
      <w:pPr>
        <w:jc w:val="both"/>
        <w:rPr>
          <w:rFonts w:ascii="Arial" w:hAnsi="Arial" w:cs="Arial"/>
        </w:rPr>
      </w:pPr>
      <w:r w:rsidRPr="000F2047">
        <w:rPr>
          <w:rFonts w:ascii="Arial" w:hAnsi="Arial" w:cs="Arial"/>
        </w:rPr>
        <w:t>This</w:t>
      </w:r>
      <w:r w:rsidR="000827E6" w:rsidRPr="000F2047">
        <w:rPr>
          <w:rFonts w:ascii="Arial" w:hAnsi="Arial" w:cs="Arial"/>
        </w:rPr>
        <w:t xml:space="preserve"> Business</w:t>
      </w:r>
      <w:r w:rsidR="00DB4043" w:rsidRPr="000F2047">
        <w:rPr>
          <w:rFonts w:ascii="Arial" w:hAnsi="Arial" w:cs="Arial"/>
        </w:rPr>
        <w:t xml:space="preserve"> </w:t>
      </w:r>
      <w:r w:rsidR="00D7496D" w:rsidRPr="000F2047">
        <w:rPr>
          <w:rFonts w:ascii="Arial" w:hAnsi="Arial" w:cs="Arial"/>
        </w:rPr>
        <w:t xml:space="preserve">Market Assessment </w:t>
      </w:r>
      <w:r w:rsidR="00C97E1F" w:rsidRPr="000F2047">
        <w:rPr>
          <w:rFonts w:ascii="Arial" w:hAnsi="Arial" w:cs="Arial"/>
        </w:rPr>
        <w:t xml:space="preserve">Tool </w:t>
      </w:r>
      <w:r w:rsidR="00D7496D" w:rsidRPr="000F2047">
        <w:rPr>
          <w:rFonts w:ascii="Arial" w:hAnsi="Arial" w:cs="Arial"/>
        </w:rPr>
        <w:t>provides guidance</w:t>
      </w:r>
      <w:r w:rsidRPr="000F2047">
        <w:rPr>
          <w:rFonts w:ascii="Arial" w:hAnsi="Arial" w:cs="Arial"/>
        </w:rPr>
        <w:t xml:space="preserve"> for the </w:t>
      </w:r>
      <w:r w:rsidR="00AC0315" w:rsidRPr="000F2047">
        <w:rPr>
          <w:rFonts w:ascii="Arial" w:hAnsi="Arial" w:cs="Arial"/>
        </w:rPr>
        <w:t>[</w:t>
      </w:r>
      <w:r w:rsidR="00AC0315" w:rsidRPr="000F2047">
        <w:rPr>
          <w:rFonts w:ascii="Arial" w:hAnsi="Arial" w:cs="Arial"/>
          <w:highlight w:val="yellow"/>
        </w:rPr>
        <w:t>Device Name</w:t>
      </w:r>
      <w:r w:rsidR="00B56BF7" w:rsidRPr="00893435">
        <w:rPr>
          <w:rFonts w:ascii="Arial" w:hAnsi="Arial" w:cs="Arial"/>
          <w:highlight w:val="yellow"/>
        </w:rPr>
        <w:t>(s)</w:t>
      </w:r>
      <w:r w:rsidR="00AC0315" w:rsidRPr="000F2047">
        <w:rPr>
          <w:rFonts w:ascii="Arial" w:hAnsi="Arial" w:cs="Arial"/>
        </w:rPr>
        <w:t>]</w:t>
      </w:r>
      <w:r w:rsidRPr="000F2047">
        <w:rPr>
          <w:rFonts w:ascii="Arial" w:hAnsi="Arial" w:cs="Arial"/>
        </w:rPr>
        <w:t xml:space="preserve"> designed by </w:t>
      </w:r>
      <w:r w:rsidR="00AC0315" w:rsidRPr="000F2047">
        <w:rPr>
          <w:rFonts w:ascii="Arial" w:hAnsi="Arial" w:cs="Arial"/>
        </w:rPr>
        <w:t>[</w:t>
      </w:r>
      <w:r w:rsidR="00AC0315" w:rsidRPr="000F2047">
        <w:rPr>
          <w:rFonts w:ascii="Arial" w:hAnsi="Arial" w:cs="Arial"/>
          <w:highlight w:val="yellow"/>
        </w:rPr>
        <w:t>Company name</w:t>
      </w:r>
      <w:r w:rsidR="00AC0315" w:rsidRPr="000F2047">
        <w:rPr>
          <w:rFonts w:ascii="Arial" w:hAnsi="Arial" w:cs="Arial"/>
        </w:rPr>
        <w:t>]</w:t>
      </w:r>
      <w:r w:rsidR="004B01A2" w:rsidRPr="000F2047">
        <w:rPr>
          <w:rFonts w:ascii="Arial" w:hAnsi="Arial" w:cs="Arial"/>
        </w:rPr>
        <w:t xml:space="preserve"> </w:t>
      </w:r>
      <w:r w:rsidR="003F1BDA" w:rsidRPr="000F2047">
        <w:rPr>
          <w:rFonts w:ascii="Arial" w:hAnsi="Arial" w:cs="Arial"/>
        </w:rPr>
        <w:t xml:space="preserve">to </w:t>
      </w:r>
      <w:r w:rsidR="00C97E1F" w:rsidRPr="000F2047">
        <w:rPr>
          <w:rFonts w:ascii="Arial" w:hAnsi="Arial" w:cs="Arial"/>
        </w:rPr>
        <w:t xml:space="preserve">use as a guide for forecasting revenue and profitability taking into consideration regulatory requirements and changes </w:t>
      </w:r>
      <w:r w:rsidR="000F2047" w:rsidRPr="000F2047">
        <w:rPr>
          <w:rFonts w:ascii="Arial" w:hAnsi="Arial" w:cs="Arial"/>
        </w:rPr>
        <w:t>in specific geographical markets</w:t>
      </w:r>
      <w:r w:rsidR="00C97E1F" w:rsidRPr="000F2047">
        <w:rPr>
          <w:rFonts w:ascii="Arial" w:hAnsi="Arial" w:cs="Arial"/>
        </w:rPr>
        <w:t xml:space="preserve">.  </w:t>
      </w:r>
      <w:r w:rsidR="00B56BF7" w:rsidRPr="000F2047">
        <w:rPr>
          <w:rFonts w:ascii="Arial" w:hAnsi="Arial" w:cs="Arial"/>
        </w:rPr>
        <w:t>To estimate the regulatory and clinical costs, you will first need to complete the</w:t>
      </w:r>
      <w:r w:rsidR="00C97E1F" w:rsidRPr="000F2047">
        <w:rPr>
          <w:rFonts w:ascii="Arial" w:hAnsi="Arial" w:cs="Arial"/>
        </w:rPr>
        <w:t xml:space="preserve"> Regulatory Pathway Assessment Guide (RPA)</w:t>
      </w:r>
      <w:r w:rsidR="00B56BF7" w:rsidRPr="000F2047">
        <w:rPr>
          <w:rFonts w:ascii="Arial" w:hAnsi="Arial" w:cs="Arial"/>
        </w:rPr>
        <w:t xml:space="preserve">.  It is a separate document that you can access from </w:t>
      </w:r>
      <w:r w:rsidR="000519E8" w:rsidRPr="000F2047">
        <w:rPr>
          <w:rFonts w:ascii="Arial" w:hAnsi="Arial" w:cs="Arial"/>
        </w:rPr>
        <w:t xml:space="preserve">the leanRAQA </w:t>
      </w:r>
      <w:r w:rsidR="00C97E1F" w:rsidRPr="000F2047">
        <w:rPr>
          <w:rFonts w:ascii="Arial" w:hAnsi="Arial" w:cs="Arial"/>
        </w:rPr>
        <w:t xml:space="preserve">website at </w:t>
      </w:r>
      <w:hyperlink r:id="rId11" w:history="1">
        <w:r w:rsidR="00C97E1F" w:rsidRPr="000F2047">
          <w:rPr>
            <w:rStyle w:val="Hyperlink"/>
            <w:rFonts w:ascii="Arial" w:hAnsi="Arial" w:cs="Arial"/>
          </w:rPr>
          <w:t>www.leanraqa.com</w:t>
        </w:r>
      </w:hyperlink>
      <w:r w:rsidR="00B56BF7" w:rsidRPr="000F2047">
        <w:rPr>
          <w:rFonts w:ascii="Arial" w:hAnsi="Arial" w:cs="Arial"/>
        </w:rPr>
        <w:t xml:space="preserve">.  </w:t>
      </w:r>
      <w:r w:rsidR="00DE2BFD" w:rsidRPr="000F2047">
        <w:rPr>
          <w:rFonts w:ascii="Arial" w:hAnsi="Arial" w:cs="Arial"/>
        </w:rPr>
        <w:t xml:space="preserve"> </w:t>
      </w:r>
    </w:p>
    <w:p w14:paraId="2F783852" w14:textId="77777777" w:rsidR="00DE2BFD" w:rsidRPr="000F2047" w:rsidRDefault="00DE2BFD" w:rsidP="0089236C">
      <w:pPr>
        <w:jc w:val="both"/>
        <w:rPr>
          <w:rFonts w:ascii="Arial" w:hAnsi="Arial" w:cs="Arial"/>
        </w:rPr>
      </w:pPr>
    </w:p>
    <w:p w14:paraId="6AFF2626" w14:textId="7A994E98" w:rsidR="00B14B21" w:rsidRPr="000F2047" w:rsidRDefault="00B14B21" w:rsidP="0089236C">
      <w:pPr>
        <w:jc w:val="both"/>
        <w:rPr>
          <w:rFonts w:ascii="Arial" w:hAnsi="Arial" w:cs="Arial"/>
        </w:rPr>
      </w:pPr>
      <w:r w:rsidRPr="000F2047">
        <w:rPr>
          <w:rFonts w:ascii="Arial" w:hAnsi="Arial" w:cs="Arial"/>
        </w:rPr>
        <w:t>The goal of this</w:t>
      </w:r>
      <w:r w:rsidR="00B56BF7" w:rsidRPr="000F2047">
        <w:rPr>
          <w:rFonts w:ascii="Arial" w:hAnsi="Arial" w:cs="Arial"/>
        </w:rPr>
        <w:t xml:space="preserve"> </w:t>
      </w:r>
      <w:r w:rsidR="000827E6" w:rsidRPr="000F2047">
        <w:rPr>
          <w:rFonts w:ascii="Arial" w:hAnsi="Arial" w:cs="Arial"/>
        </w:rPr>
        <w:t xml:space="preserve">Business </w:t>
      </w:r>
      <w:r w:rsidR="00C16058" w:rsidRPr="000F2047">
        <w:rPr>
          <w:rFonts w:ascii="Arial" w:hAnsi="Arial" w:cs="Arial"/>
        </w:rPr>
        <w:t>Market Assessment</w:t>
      </w:r>
      <w:r w:rsidR="00B56BF7" w:rsidRPr="000F2047">
        <w:rPr>
          <w:rFonts w:ascii="Arial" w:hAnsi="Arial" w:cs="Arial"/>
        </w:rPr>
        <w:t xml:space="preserve"> Tool</w:t>
      </w:r>
      <w:r w:rsidRPr="000F2047">
        <w:rPr>
          <w:rFonts w:ascii="Arial" w:hAnsi="Arial" w:cs="Arial"/>
        </w:rPr>
        <w:t xml:space="preserve"> is to</w:t>
      </w:r>
      <w:r w:rsidR="00B56BF7" w:rsidRPr="000F2047">
        <w:rPr>
          <w:rFonts w:ascii="Arial" w:hAnsi="Arial" w:cs="Arial"/>
        </w:rPr>
        <w:t xml:space="preserve"> help your company forecast </w:t>
      </w:r>
      <w:r w:rsidR="0031701F" w:rsidRPr="000F2047">
        <w:rPr>
          <w:rFonts w:ascii="Arial" w:hAnsi="Arial" w:cs="Arial"/>
        </w:rPr>
        <w:t>revenue</w:t>
      </w:r>
      <w:r w:rsidR="00B56BF7" w:rsidRPr="000F2047">
        <w:rPr>
          <w:rFonts w:ascii="Arial" w:hAnsi="Arial" w:cs="Arial"/>
        </w:rPr>
        <w:t xml:space="preserve"> and </w:t>
      </w:r>
      <w:r w:rsidR="0031701F" w:rsidRPr="000F2047">
        <w:rPr>
          <w:rFonts w:ascii="Arial" w:hAnsi="Arial" w:cs="Arial"/>
        </w:rPr>
        <w:t>costs</w:t>
      </w:r>
      <w:r w:rsidR="00C46312" w:rsidRPr="00C46312">
        <w:rPr>
          <w:rFonts w:ascii="Arial" w:hAnsi="Arial" w:cs="Arial"/>
        </w:rPr>
        <w:t xml:space="preserve"> </w:t>
      </w:r>
      <w:r w:rsidR="00C46312" w:rsidRPr="000F2047">
        <w:rPr>
          <w:rFonts w:ascii="Arial" w:hAnsi="Arial" w:cs="Arial"/>
        </w:rPr>
        <w:t>by geographical location</w:t>
      </w:r>
      <w:r w:rsidR="00B56BF7" w:rsidRPr="000F2047">
        <w:rPr>
          <w:rFonts w:ascii="Arial" w:hAnsi="Arial" w:cs="Arial"/>
        </w:rPr>
        <w:t>. This information can be used</w:t>
      </w:r>
      <w:r w:rsidR="0031701F" w:rsidRPr="000F2047">
        <w:rPr>
          <w:rFonts w:ascii="Arial" w:hAnsi="Arial" w:cs="Arial"/>
        </w:rPr>
        <w:t xml:space="preserve"> </w:t>
      </w:r>
      <w:r w:rsidR="00E37450" w:rsidRPr="000F2047">
        <w:rPr>
          <w:rFonts w:ascii="Arial" w:hAnsi="Arial" w:cs="Arial"/>
        </w:rPr>
        <w:t xml:space="preserve">to assess </w:t>
      </w:r>
      <w:r w:rsidRPr="000F2047">
        <w:rPr>
          <w:rFonts w:ascii="Arial" w:hAnsi="Arial" w:cs="Arial"/>
        </w:rPr>
        <w:t xml:space="preserve">feasibility </w:t>
      </w:r>
      <w:r w:rsidR="00E37450" w:rsidRPr="000F2047">
        <w:rPr>
          <w:rFonts w:ascii="Arial" w:hAnsi="Arial" w:cs="Arial"/>
        </w:rPr>
        <w:t xml:space="preserve">of continuing to sell within a </w:t>
      </w:r>
      <w:r w:rsidR="00B56BF7" w:rsidRPr="000F2047">
        <w:rPr>
          <w:rFonts w:ascii="Arial" w:hAnsi="Arial" w:cs="Arial"/>
        </w:rPr>
        <w:t>specific region</w:t>
      </w:r>
      <w:r w:rsidR="00E37450" w:rsidRPr="000F2047">
        <w:rPr>
          <w:rFonts w:ascii="Arial" w:hAnsi="Arial" w:cs="Arial"/>
        </w:rPr>
        <w:t xml:space="preserve">, expand with new product lines </w:t>
      </w:r>
      <w:r w:rsidR="00B56BF7" w:rsidRPr="000F2047">
        <w:rPr>
          <w:rFonts w:ascii="Arial" w:hAnsi="Arial" w:cs="Arial"/>
        </w:rPr>
        <w:t>and/</w:t>
      </w:r>
      <w:r w:rsidR="00E37450" w:rsidRPr="000F2047">
        <w:rPr>
          <w:rFonts w:ascii="Arial" w:hAnsi="Arial" w:cs="Arial"/>
        </w:rPr>
        <w:t>or</w:t>
      </w:r>
      <w:r w:rsidR="001069D1" w:rsidRPr="000F2047">
        <w:rPr>
          <w:rFonts w:ascii="Arial" w:hAnsi="Arial" w:cs="Arial"/>
        </w:rPr>
        <w:t xml:space="preserve"> </w:t>
      </w:r>
      <w:r w:rsidR="00B56BF7" w:rsidRPr="000F2047">
        <w:rPr>
          <w:rFonts w:ascii="Arial" w:hAnsi="Arial" w:cs="Arial"/>
        </w:rPr>
        <w:t xml:space="preserve">decide </w:t>
      </w:r>
      <w:r w:rsidR="001069D1" w:rsidRPr="000F2047">
        <w:rPr>
          <w:rFonts w:ascii="Arial" w:hAnsi="Arial" w:cs="Arial"/>
        </w:rPr>
        <w:t>where to launch a new product</w:t>
      </w:r>
      <w:r w:rsidR="00B56BF7" w:rsidRPr="000F2047">
        <w:rPr>
          <w:rFonts w:ascii="Arial" w:hAnsi="Arial" w:cs="Arial"/>
        </w:rPr>
        <w:t xml:space="preserve">, all based on geographical market revenue potential and regulatory requirements.  </w:t>
      </w:r>
    </w:p>
    <w:p w14:paraId="650048F0" w14:textId="77777777" w:rsidR="00A26414" w:rsidRPr="000F2047" w:rsidRDefault="00A26414" w:rsidP="00A26414">
      <w:pPr>
        <w:jc w:val="both"/>
        <w:rPr>
          <w:rFonts w:ascii="Arial" w:hAnsi="Arial" w:cs="Arial"/>
        </w:rPr>
      </w:pPr>
    </w:p>
    <w:p w14:paraId="783352DD" w14:textId="5D6327A7" w:rsidR="001339DD" w:rsidRPr="000F2047" w:rsidRDefault="004E4129" w:rsidP="00233AFE">
      <w:pPr>
        <w:pStyle w:val="Heading1"/>
        <w:rPr>
          <w:rFonts w:cs="Arial"/>
          <w:sz w:val="24"/>
          <w:szCs w:val="24"/>
        </w:rPr>
      </w:pPr>
      <w:bookmarkStart w:id="1" w:name="_Toc85603818"/>
      <w:r w:rsidRPr="000F2047">
        <w:rPr>
          <w:rFonts w:cs="Arial"/>
          <w:sz w:val="24"/>
          <w:szCs w:val="24"/>
        </w:rPr>
        <w:t xml:space="preserve">MARKET </w:t>
      </w:r>
      <w:r w:rsidR="000234CF" w:rsidRPr="000F2047">
        <w:rPr>
          <w:rFonts w:cs="Arial"/>
          <w:sz w:val="24"/>
          <w:szCs w:val="24"/>
        </w:rPr>
        <w:t>OVERVIEW</w:t>
      </w:r>
      <w:bookmarkEnd w:id="1"/>
      <w:r w:rsidR="00DB78F6" w:rsidRPr="000F2047">
        <w:rPr>
          <w:rFonts w:cs="Arial"/>
          <w:sz w:val="24"/>
          <w:szCs w:val="24"/>
        </w:rPr>
        <w:t xml:space="preserve"> </w:t>
      </w:r>
    </w:p>
    <w:p w14:paraId="7E9CD792" w14:textId="66691B79" w:rsidR="00FF5208" w:rsidRPr="000F2047" w:rsidRDefault="00FF5208" w:rsidP="00B04D11">
      <w:pPr>
        <w:jc w:val="both"/>
        <w:rPr>
          <w:rFonts w:ascii="Arial" w:hAnsi="Arial" w:cs="Arial"/>
        </w:rPr>
      </w:pPr>
      <w:r w:rsidRPr="000F2047">
        <w:rPr>
          <w:rFonts w:ascii="Arial" w:hAnsi="Arial" w:cs="Arial"/>
        </w:rPr>
        <w:t xml:space="preserve">The </w:t>
      </w:r>
      <w:r w:rsidR="00AC0315" w:rsidRPr="000F2047">
        <w:rPr>
          <w:rFonts w:ascii="Arial" w:hAnsi="Arial" w:cs="Arial"/>
        </w:rPr>
        <w:t>[</w:t>
      </w:r>
      <w:r w:rsidR="00AC0315" w:rsidRPr="000F2047">
        <w:rPr>
          <w:rFonts w:ascii="Arial" w:hAnsi="Arial" w:cs="Arial"/>
          <w:highlight w:val="yellow"/>
        </w:rPr>
        <w:t>Device Name</w:t>
      </w:r>
      <w:r w:rsidR="00AC0315" w:rsidRPr="000F2047">
        <w:rPr>
          <w:rFonts w:ascii="Arial" w:hAnsi="Arial" w:cs="Arial"/>
        </w:rPr>
        <w:t xml:space="preserve">] </w:t>
      </w:r>
      <w:r w:rsidRPr="000F2047">
        <w:rPr>
          <w:rFonts w:ascii="Arial" w:hAnsi="Arial" w:cs="Arial"/>
        </w:rPr>
        <w:t xml:space="preserve">designed by </w:t>
      </w:r>
      <w:r w:rsidR="00AC0315" w:rsidRPr="000F2047">
        <w:rPr>
          <w:rFonts w:ascii="Arial" w:hAnsi="Arial" w:cs="Arial"/>
        </w:rPr>
        <w:t>[</w:t>
      </w:r>
      <w:r w:rsidR="00AC0315" w:rsidRPr="000F2047">
        <w:rPr>
          <w:rFonts w:ascii="Arial" w:hAnsi="Arial" w:cs="Arial"/>
          <w:highlight w:val="yellow"/>
        </w:rPr>
        <w:t>Company name</w:t>
      </w:r>
      <w:r w:rsidR="00C46312">
        <w:rPr>
          <w:rFonts w:ascii="Arial" w:hAnsi="Arial" w:cs="Arial"/>
        </w:rPr>
        <w:t>]</w:t>
      </w:r>
      <w:r w:rsidR="00AC0315" w:rsidRPr="000F2047">
        <w:rPr>
          <w:rFonts w:ascii="Arial" w:hAnsi="Arial" w:cs="Arial"/>
        </w:rPr>
        <w:t xml:space="preserve"> </w:t>
      </w:r>
      <w:r w:rsidRPr="000F2047">
        <w:rPr>
          <w:rFonts w:ascii="Arial" w:hAnsi="Arial" w:cs="Arial"/>
        </w:rPr>
        <w:t xml:space="preserve">is </w:t>
      </w:r>
      <w:r w:rsidR="00AC0315" w:rsidRPr="000F2047">
        <w:rPr>
          <w:rFonts w:ascii="Arial" w:hAnsi="Arial" w:cs="Arial"/>
        </w:rPr>
        <w:t>[</w:t>
      </w:r>
      <w:r w:rsidR="006D45E2" w:rsidRPr="000F2047">
        <w:rPr>
          <w:rFonts w:ascii="Arial" w:hAnsi="Arial" w:cs="Arial"/>
          <w:highlight w:val="yellow"/>
        </w:rPr>
        <w:t>insert what it is used to treat</w:t>
      </w:r>
      <w:r w:rsidR="00AC0315" w:rsidRPr="000F2047">
        <w:rPr>
          <w:rFonts w:ascii="Arial" w:hAnsi="Arial" w:cs="Arial"/>
          <w:highlight w:val="yellow"/>
        </w:rPr>
        <w:t>…</w:t>
      </w:r>
      <w:r w:rsidR="00AC0315" w:rsidRPr="000F2047">
        <w:rPr>
          <w:rFonts w:ascii="Arial" w:hAnsi="Arial" w:cs="Arial"/>
        </w:rPr>
        <w:t xml:space="preserve">]. </w:t>
      </w:r>
      <w:r w:rsidR="009A6717" w:rsidRPr="000F2047">
        <w:rPr>
          <w:rFonts w:ascii="Arial" w:hAnsi="Arial" w:cs="Arial"/>
        </w:rPr>
        <w:t>T</w:t>
      </w:r>
      <w:r w:rsidR="00967E44" w:rsidRPr="000F2047">
        <w:rPr>
          <w:rFonts w:ascii="Arial" w:hAnsi="Arial" w:cs="Arial"/>
        </w:rPr>
        <w:t xml:space="preserve">he </w:t>
      </w:r>
      <w:r w:rsidR="006D45E2" w:rsidRPr="000F2047">
        <w:rPr>
          <w:rFonts w:ascii="Arial" w:hAnsi="Arial" w:cs="Arial"/>
        </w:rPr>
        <w:t xml:space="preserve">estimated </w:t>
      </w:r>
      <w:r w:rsidR="00C46312">
        <w:rPr>
          <w:rFonts w:ascii="Arial" w:hAnsi="Arial" w:cs="Arial"/>
        </w:rPr>
        <w:t>m</w:t>
      </w:r>
      <w:r w:rsidR="006D45E2" w:rsidRPr="000F2047">
        <w:rPr>
          <w:rFonts w:ascii="Arial" w:hAnsi="Arial" w:cs="Arial"/>
        </w:rPr>
        <w:t xml:space="preserve">arket size is </w:t>
      </w:r>
      <w:r w:rsidR="00AC0315" w:rsidRPr="000F2047">
        <w:rPr>
          <w:rFonts w:ascii="Arial" w:hAnsi="Arial" w:cs="Arial"/>
          <w:highlight w:val="yellow"/>
        </w:rPr>
        <w:t>[…]</w:t>
      </w:r>
      <w:r w:rsidRPr="000F2047">
        <w:rPr>
          <w:rFonts w:ascii="Arial" w:hAnsi="Arial" w:cs="Arial"/>
        </w:rPr>
        <w:t>.</w:t>
      </w:r>
      <w:r w:rsidR="003B45BD" w:rsidRPr="000F2047">
        <w:rPr>
          <w:rFonts w:ascii="Arial" w:hAnsi="Arial" w:cs="Arial"/>
        </w:rPr>
        <w:t xml:space="preserve">  The unmet clinical need that [</w:t>
      </w:r>
      <w:r w:rsidR="003B45BD" w:rsidRPr="000F2047">
        <w:rPr>
          <w:rFonts w:ascii="Arial" w:hAnsi="Arial" w:cs="Arial"/>
          <w:highlight w:val="yellow"/>
        </w:rPr>
        <w:t>Device Name</w:t>
      </w:r>
      <w:r w:rsidR="003B45BD" w:rsidRPr="000F2047">
        <w:rPr>
          <w:rFonts w:ascii="Arial" w:hAnsi="Arial" w:cs="Arial"/>
        </w:rPr>
        <w:t xml:space="preserve">] </w:t>
      </w:r>
      <w:r w:rsidR="00413081" w:rsidRPr="000F2047">
        <w:rPr>
          <w:rFonts w:ascii="Arial" w:hAnsi="Arial" w:cs="Arial"/>
        </w:rPr>
        <w:t>solves is [</w:t>
      </w:r>
      <w:r w:rsidR="00413081" w:rsidRPr="000F2047">
        <w:rPr>
          <w:rFonts w:ascii="Arial" w:hAnsi="Arial" w:cs="Arial"/>
          <w:highlight w:val="yellow"/>
        </w:rPr>
        <w:t>…</w:t>
      </w:r>
      <w:r w:rsidR="00413081" w:rsidRPr="000F2047">
        <w:rPr>
          <w:rFonts w:ascii="Arial" w:hAnsi="Arial" w:cs="Arial"/>
        </w:rPr>
        <w:t xml:space="preserve">].  </w:t>
      </w:r>
    </w:p>
    <w:p w14:paraId="6FD88CA8" w14:textId="77777777" w:rsidR="00C327F4" w:rsidRPr="000F2047" w:rsidRDefault="00C327F4" w:rsidP="00B04D11">
      <w:pPr>
        <w:jc w:val="both"/>
        <w:rPr>
          <w:rFonts w:ascii="Arial" w:hAnsi="Arial" w:cs="Arial"/>
        </w:rPr>
      </w:pPr>
    </w:p>
    <w:p w14:paraId="304507CA" w14:textId="6172387A" w:rsidR="00F217AB" w:rsidRPr="000F2047" w:rsidRDefault="00BF73E4" w:rsidP="00AC0315">
      <w:pPr>
        <w:jc w:val="both"/>
        <w:rPr>
          <w:rFonts w:ascii="Arial" w:hAnsi="Arial" w:cs="Arial"/>
        </w:rPr>
      </w:pPr>
      <w:r w:rsidRPr="000F2047">
        <w:rPr>
          <w:rFonts w:ascii="Arial" w:hAnsi="Arial" w:cs="Arial"/>
        </w:rPr>
        <w:t xml:space="preserve">The </w:t>
      </w:r>
      <w:r w:rsidR="002128CE" w:rsidRPr="00893435">
        <w:rPr>
          <w:rFonts w:ascii="Arial" w:hAnsi="Arial" w:cs="Arial"/>
        </w:rPr>
        <w:t>Market trends</w:t>
      </w:r>
      <w:r w:rsidR="00726F8D" w:rsidRPr="00893435">
        <w:rPr>
          <w:rFonts w:ascii="Arial" w:hAnsi="Arial" w:cs="Arial"/>
        </w:rPr>
        <w:t xml:space="preserve"> are</w:t>
      </w:r>
      <w:r w:rsidR="00AC0315" w:rsidRPr="000F2047">
        <w:rPr>
          <w:rFonts w:ascii="Arial" w:hAnsi="Arial" w:cs="Arial"/>
        </w:rPr>
        <w:t xml:space="preserve"> [</w:t>
      </w:r>
      <w:r w:rsidR="00AC0315" w:rsidRPr="000F2047">
        <w:rPr>
          <w:rFonts w:ascii="Arial" w:hAnsi="Arial" w:cs="Arial"/>
          <w:highlight w:val="yellow"/>
        </w:rPr>
        <w:t>…</w:t>
      </w:r>
      <w:r w:rsidR="00B72F58" w:rsidRPr="00893435">
        <w:rPr>
          <w:rFonts w:ascii="Arial" w:hAnsi="Arial" w:cs="Arial"/>
          <w:highlight w:val="yellow"/>
        </w:rPr>
        <w:t>list market trends and how they impact sales of your product</w:t>
      </w:r>
      <w:r w:rsidR="00893435">
        <w:rPr>
          <w:rFonts w:ascii="Arial" w:hAnsi="Arial" w:cs="Arial"/>
          <w:highlight w:val="yellow"/>
        </w:rPr>
        <w:t xml:space="preserve"> by geographical location</w:t>
      </w:r>
      <w:r w:rsidR="00AC0315" w:rsidRPr="000F2047">
        <w:rPr>
          <w:rFonts w:ascii="Arial" w:hAnsi="Arial" w:cs="Arial"/>
        </w:rPr>
        <w:t>].</w:t>
      </w:r>
    </w:p>
    <w:p w14:paraId="21124323" w14:textId="54A655ED" w:rsidR="00413081" w:rsidRPr="000F2047" w:rsidRDefault="00413081" w:rsidP="00AC0315">
      <w:pPr>
        <w:jc w:val="both"/>
        <w:rPr>
          <w:rFonts w:ascii="Arial" w:hAnsi="Arial" w:cs="Arial"/>
        </w:rPr>
      </w:pPr>
    </w:p>
    <w:p w14:paraId="0C3B587E" w14:textId="6D97F3D8" w:rsidR="00413081" w:rsidRPr="000F2047" w:rsidRDefault="00413081" w:rsidP="00AC0315">
      <w:pPr>
        <w:jc w:val="both"/>
        <w:rPr>
          <w:rFonts w:ascii="Arial" w:hAnsi="Arial" w:cs="Arial"/>
        </w:rPr>
      </w:pPr>
      <w:r w:rsidRPr="000F2047">
        <w:rPr>
          <w:rFonts w:ascii="Arial" w:hAnsi="Arial" w:cs="Arial"/>
        </w:rPr>
        <w:t xml:space="preserve">The </w:t>
      </w:r>
      <w:r w:rsidRPr="00893435">
        <w:rPr>
          <w:rFonts w:ascii="Arial" w:hAnsi="Arial" w:cs="Arial"/>
        </w:rPr>
        <w:t>Clinical trends are</w:t>
      </w:r>
      <w:r w:rsidRPr="000F2047">
        <w:rPr>
          <w:rFonts w:ascii="Arial" w:hAnsi="Arial" w:cs="Arial"/>
        </w:rPr>
        <w:t xml:space="preserve"> </w:t>
      </w:r>
      <w:r w:rsidRPr="00893435">
        <w:rPr>
          <w:rFonts w:ascii="Arial" w:hAnsi="Arial" w:cs="Arial"/>
          <w:highlight w:val="yellow"/>
        </w:rPr>
        <w:t>[</w:t>
      </w:r>
      <w:r w:rsidR="00B72F58" w:rsidRPr="00893435">
        <w:rPr>
          <w:rFonts w:ascii="Arial" w:hAnsi="Arial" w:cs="Arial"/>
          <w:highlight w:val="yellow"/>
        </w:rPr>
        <w:t>list clinical trends and how they impact sales of your produc</w:t>
      </w:r>
      <w:r w:rsidR="00893435">
        <w:rPr>
          <w:rFonts w:ascii="Arial" w:hAnsi="Arial" w:cs="Arial"/>
          <w:highlight w:val="yellow"/>
        </w:rPr>
        <w:t>t by geographical location</w:t>
      </w:r>
      <w:r w:rsidRPr="000F2047">
        <w:rPr>
          <w:rFonts w:ascii="Arial" w:hAnsi="Arial" w:cs="Arial"/>
        </w:rPr>
        <w:t>].</w:t>
      </w:r>
    </w:p>
    <w:p w14:paraId="4750A668" w14:textId="7C0CBE37" w:rsidR="00C06263" w:rsidRPr="000F2047" w:rsidRDefault="00C06263" w:rsidP="00AC0315">
      <w:pPr>
        <w:jc w:val="both"/>
        <w:rPr>
          <w:rFonts w:ascii="Arial" w:hAnsi="Arial" w:cs="Arial"/>
        </w:rPr>
      </w:pPr>
    </w:p>
    <w:p w14:paraId="0FEA4D67" w14:textId="6CF25D50" w:rsidR="00C06263" w:rsidRPr="000F2047" w:rsidRDefault="00C06263" w:rsidP="00AC0315">
      <w:pPr>
        <w:jc w:val="both"/>
        <w:rPr>
          <w:rFonts w:ascii="Arial" w:hAnsi="Arial" w:cs="Arial"/>
        </w:rPr>
      </w:pPr>
      <w:r w:rsidRPr="000F2047">
        <w:rPr>
          <w:rFonts w:ascii="Arial" w:hAnsi="Arial" w:cs="Arial"/>
        </w:rPr>
        <w:t xml:space="preserve">For the </w:t>
      </w:r>
      <w:r w:rsidR="00B56BF7" w:rsidRPr="000F2047">
        <w:rPr>
          <w:rFonts w:ascii="Arial" w:hAnsi="Arial" w:cs="Arial"/>
        </w:rPr>
        <w:t>U</w:t>
      </w:r>
      <w:r w:rsidR="003F6C31">
        <w:rPr>
          <w:rFonts w:ascii="Arial" w:hAnsi="Arial" w:cs="Arial"/>
        </w:rPr>
        <w:t>.</w:t>
      </w:r>
      <w:r w:rsidR="00B56BF7" w:rsidRPr="000F2047">
        <w:rPr>
          <w:rFonts w:ascii="Arial" w:hAnsi="Arial" w:cs="Arial"/>
        </w:rPr>
        <w:t>S</w:t>
      </w:r>
      <w:r w:rsidR="003F6C31">
        <w:rPr>
          <w:rFonts w:ascii="Arial" w:hAnsi="Arial" w:cs="Arial"/>
        </w:rPr>
        <w:t>.</w:t>
      </w:r>
      <w:r w:rsidR="00B56BF7" w:rsidRPr="000F2047">
        <w:rPr>
          <w:rFonts w:ascii="Arial" w:hAnsi="Arial" w:cs="Arial"/>
        </w:rPr>
        <w:t xml:space="preserve"> market take into consideration reimbursement, GPO’s (group purchasing organizations) and IDN’s (integrated delivery networks).  For the </w:t>
      </w:r>
      <w:r w:rsidRPr="000F2047">
        <w:rPr>
          <w:rFonts w:ascii="Arial" w:hAnsi="Arial" w:cs="Arial"/>
        </w:rPr>
        <w:t>E</w:t>
      </w:r>
      <w:r w:rsidR="00C46312">
        <w:rPr>
          <w:rFonts w:ascii="Arial" w:hAnsi="Arial" w:cs="Arial"/>
        </w:rPr>
        <w:t>.</w:t>
      </w:r>
      <w:r w:rsidRPr="000F2047">
        <w:rPr>
          <w:rFonts w:ascii="Arial" w:hAnsi="Arial" w:cs="Arial"/>
        </w:rPr>
        <w:t>U</w:t>
      </w:r>
      <w:r w:rsidR="00C46312">
        <w:rPr>
          <w:rFonts w:ascii="Arial" w:hAnsi="Arial" w:cs="Arial"/>
        </w:rPr>
        <w:t>.</w:t>
      </w:r>
      <w:r w:rsidRPr="000F2047">
        <w:rPr>
          <w:rFonts w:ascii="Arial" w:hAnsi="Arial" w:cs="Arial"/>
        </w:rPr>
        <w:t xml:space="preserve"> market take into consideration each countries buying cycle as well as the cost difference vs. the U</w:t>
      </w:r>
      <w:r w:rsidR="00C46312">
        <w:rPr>
          <w:rFonts w:ascii="Arial" w:hAnsi="Arial" w:cs="Arial"/>
        </w:rPr>
        <w:t>.</w:t>
      </w:r>
      <w:r w:rsidRPr="000F2047">
        <w:rPr>
          <w:rFonts w:ascii="Arial" w:hAnsi="Arial" w:cs="Arial"/>
        </w:rPr>
        <w:t>S</w:t>
      </w:r>
      <w:r w:rsidR="00C46312">
        <w:rPr>
          <w:rFonts w:ascii="Arial" w:hAnsi="Arial" w:cs="Arial"/>
        </w:rPr>
        <w:t>.</w:t>
      </w:r>
      <w:r w:rsidRPr="000F2047">
        <w:rPr>
          <w:rFonts w:ascii="Arial" w:hAnsi="Arial" w:cs="Arial"/>
        </w:rPr>
        <w:t xml:space="preserve"> market.</w:t>
      </w:r>
      <w:r w:rsidR="00B72F58" w:rsidRPr="000F2047">
        <w:rPr>
          <w:rFonts w:ascii="Arial" w:hAnsi="Arial" w:cs="Arial"/>
        </w:rPr>
        <w:t xml:space="preserve">  Make sure to list assumptions as to how you derived your numbers.</w:t>
      </w:r>
    </w:p>
    <w:p w14:paraId="297B7906" w14:textId="77777777" w:rsidR="00B56BF7" w:rsidRPr="000F2047" w:rsidRDefault="00B56BF7" w:rsidP="00B04D11">
      <w:pPr>
        <w:jc w:val="both"/>
        <w:rPr>
          <w:rFonts w:ascii="Arial" w:hAnsi="Arial" w:cs="Arial"/>
        </w:rPr>
      </w:pPr>
    </w:p>
    <w:p w14:paraId="363176C4" w14:textId="78EFFAF5" w:rsidR="00B56BF7" w:rsidRPr="000F2047" w:rsidRDefault="00B56BF7" w:rsidP="00B04D11">
      <w:pPr>
        <w:jc w:val="both"/>
        <w:rPr>
          <w:rFonts w:ascii="Arial" w:hAnsi="Arial" w:cs="Arial"/>
        </w:rPr>
      </w:pPr>
      <w:r w:rsidRPr="000F2047">
        <w:rPr>
          <w:rFonts w:ascii="Arial" w:hAnsi="Arial" w:cs="Arial"/>
        </w:rPr>
        <w:t>Use Table 1 if the goal is to forecast sales of existing products.  Make sure to include what percentage you expect sales to increase or decrease in a specific region.  Choose one currency (</w:t>
      </w:r>
      <w:proofErr w:type="gramStart"/>
      <w:r w:rsidRPr="000F2047">
        <w:rPr>
          <w:rFonts w:ascii="Arial" w:hAnsi="Arial" w:cs="Arial"/>
        </w:rPr>
        <w:t>e.g.</w:t>
      </w:r>
      <w:proofErr w:type="gramEnd"/>
      <w:r w:rsidRPr="000F2047">
        <w:rPr>
          <w:rFonts w:ascii="Arial" w:hAnsi="Arial" w:cs="Arial"/>
        </w:rPr>
        <w:t xml:space="preserve"> the euro or USD) for all calculations</w:t>
      </w:r>
    </w:p>
    <w:p w14:paraId="0E85EA8B" w14:textId="74F5AF75" w:rsidR="009A6717" w:rsidRPr="000F2047" w:rsidRDefault="009A6717" w:rsidP="003F6C31">
      <w:pPr>
        <w:pStyle w:val="Heading2"/>
      </w:pPr>
    </w:p>
    <w:p w14:paraId="46256AD2" w14:textId="13E09CAE" w:rsidR="000B6485" w:rsidRPr="003F6C31" w:rsidRDefault="0088611B" w:rsidP="003F6C31">
      <w:pPr>
        <w:pStyle w:val="Heading2"/>
        <w:rPr>
          <w:rStyle w:val="Heading1Char"/>
        </w:rPr>
      </w:pPr>
      <w:bookmarkStart w:id="2" w:name="_Ref488933373"/>
      <w:bookmarkStart w:id="3" w:name="_Toc85603819"/>
      <w:r w:rsidRPr="000F2047">
        <w:t>Table</w:t>
      </w:r>
      <w:r w:rsidR="009A6717" w:rsidRPr="000F2047">
        <w:t xml:space="preserve"> </w:t>
      </w:r>
      <w:r w:rsidR="00D92544" w:rsidRPr="003F6C31">
        <w:rPr>
          <w:rStyle w:val="Heading1Char"/>
          <w:b w:val="0"/>
          <w:bCs w:val="0"/>
        </w:rPr>
        <w:fldChar w:fldCharType="begin"/>
      </w:r>
      <w:r w:rsidR="00D92544" w:rsidRPr="003F6C31">
        <w:rPr>
          <w:rStyle w:val="Heading1Char"/>
          <w:b w:val="0"/>
          <w:bCs w:val="0"/>
        </w:rPr>
        <w:instrText xml:space="preserve"> SEQ Figure \* ARABIC </w:instrText>
      </w:r>
      <w:r w:rsidR="00D92544" w:rsidRPr="003F6C31">
        <w:rPr>
          <w:rStyle w:val="Heading1Char"/>
          <w:b w:val="0"/>
          <w:bCs w:val="0"/>
        </w:rPr>
        <w:fldChar w:fldCharType="separate"/>
      </w:r>
      <w:r w:rsidR="00506110">
        <w:rPr>
          <w:rStyle w:val="Heading1Char"/>
          <w:b w:val="0"/>
          <w:bCs w:val="0"/>
          <w:noProof/>
        </w:rPr>
        <w:t>1</w:t>
      </w:r>
      <w:r w:rsidR="00D92544" w:rsidRPr="003F6C31">
        <w:rPr>
          <w:rStyle w:val="Heading1Char"/>
          <w:b w:val="0"/>
          <w:bCs w:val="0"/>
        </w:rPr>
        <w:fldChar w:fldCharType="end"/>
      </w:r>
      <w:bookmarkEnd w:id="2"/>
      <w:r w:rsidR="009A6717" w:rsidRPr="003F6C31">
        <w:rPr>
          <w:rStyle w:val="Heading1Char"/>
          <w:b w:val="0"/>
          <w:bCs w:val="0"/>
        </w:rPr>
        <w:t xml:space="preserve">: </w:t>
      </w:r>
      <w:r w:rsidR="006D38DE" w:rsidRPr="003865D1">
        <w:rPr>
          <w:rStyle w:val="Heading1Char"/>
          <w:b w:val="0"/>
          <w:bCs w:val="0"/>
          <w:highlight w:val="yellow"/>
        </w:rPr>
        <w:t>[</w:t>
      </w:r>
      <w:r w:rsidR="006D38DE" w:rsidRPr="003865D1">
        <w:rPr>
          <w:rFonts w:eastAsiaTheme="minorHAnsi"/>
          <w:highlight w:val="yellow"/>
        </w:rPr>
        <w:t>I</w:t>
      </w:r>
      <w:r w:rsidR="00BD3009" w:rsidRPr="003865D1">
        <w:rPr>
          <w:rFonts w:eastAsiaTheme="minorHAnsi"/>
          <w:highlight w:val="yellow"/>
        </w:rPr>
        <w:t>nsert Product Name</w:t>
      </w:r>
      <w:r w:rsidR="006D38DE" w:rsidRPr="003F6C31">
        <w:rPr>
          <w:rFonts w:eastAsiaTheme="minorHAnsi"/>
        </w:rPr>
        <w:t>]</w:t>
      </w:r>
      <w:r w:rsidR="00BD3009" w:rsidRPr="003F6C31">
        <w:rPr>
          <w:rFonts w:eastAsiaTheme="minorHAnsi"/>
        </w:rPr>
        <w:t xml:space="preserve"> Sales</w:t>
      </w:r>
      <w:bookmarkEnd w:id="3"/>
      <w:r w:rsidR="00BD3009" w:rsidRPr="003F6C31">
        <w:rPr>
          <w:rStyle w:val="Heading1Char"/>
        </w:rPr>
        <w:t xml:space="preserve"> </w:t>
      </w:r>
    </w:p>
    <w:p w14:paraId="5B365C4B" w14:textId="77777777" w:rsidR="006D38DE" w:rsidRPr="000F2047" w:rsidRDefault="006D38DE" w:rsidP="006D38DE">
      <w:pPr>
        <w:rPr>
          <w:rFonts w:ascii="Arial" w:hAnsi="Arial" w:cs="Arial"/>
        </w:rPr>
      </w:pPr>
    </w:p>
    <w:tbl>
      <w:tblPr>
        <w:tblW w:w="11047" w:type="dxa"/>
        <w:tblLook w:val="04A0" w:firstRow="1" w:lastRow="0" w:firstColumn="1" w:lastColumn="0" w:noHBand="0" w:noVBand="1"/>
      </w:tblPr>
      <w:tblGrid>
        <w:gridCol w:w="1871"/>
        <w:gridCol w:w="1303"/>
        <w:gridCol w:w="1455"/>
        <w:gridCol w:w="1455"/>
        <w:gridCol w:w="1455"/>
        <w:gridCol w:w="1455"/>
        <w:gridCol w:w="2053"/>
      </w:tblGrid>
      <w:tr w:rsidR="00B56BF7" w:rsidRPr="00B56BF7" w14:paraId="4517B14C" w14:textId="77777777" w:rsidTr="003F6C31">
        <w:trPr>
          <w:trHeight w:val="258"/>
        </w:trPr>
        <w:tc>
          <w:tcPr>
            <w:tcW w:w="1871" w:type="dxa"/>
            <w:tcBorders>
              <w:top w:val="nil"/>
              <w:left w:val="nil"/>
              <w:bottom w:val="single" w:sz="8" w:space="0" w:color="auto"/>
              <w:right w:val="single" w:sz="8" w:space="0" w:color="auto"/>
            </w:tcBorders>
            <w:shd w:val="clear" w:color="auto" w:fill="auto"/>
            <w:vAlign w:val="center"/>
            <w:hideMark/>
          </w:tcPr>
          <w:p w14:paraId="7DBA251D" w14:textId="77777777" w:rsidR="00B56BF7" w:rsidRPr="003F6C31" w:rsidRDefault="00B56BF7" w:rsidP="00B56BF7">
            <w:pPr>
              <w:rPr>
                <w:rFonts w:ascii="Arial" w:hAnsi="Arial" w:cs="Arial"/>
                <w:b/>
                <w:bCs/>
                <w:color w:val="000000"/>
                <w:sz w:val="21"/>
                <w:szCs w:val="21"/>
              </w:rPr>
            </w:pPr>
            <w:r w:rsidRPr="003F6C31">
              <w:rPr>
                <w:rFonts w:ascii="Arial" w:hAnsi="Arial" w:cs="Arial"/>
                <w:b/>
                <w:bCs/>
                <w:color w:val="000000"/>
                <w:sz w:val="21"/>
                <w:szCs w:val="21"/>
              </w:rPr>
              <w:t> </w:t>
            </w:r>
          </w:p>
        </w:tc>
        <w:tc>
          <w:tcPr>
            <w:tcW w:w="9176" w:type="dxa"/>
            <w:gridSpan w:val="6"/>
            <w:tcBorders>
              <w:top w:val="single" w:sz="8" w:space="0" w:color="auto"/>
              <w:left w:val="nil"/>
              <w:bottom w:val="single" w:sz="8" w:space="0" w:color="auto"/>
              <w:right w:val="nil"/>
            </w:tcBorders>
            <w:shd w:val="clear" w:color="000000" w:fill="C00000"/>
            <w:vAlign w:val="center"/>
            <w:hideMark/>
          </w:tcPr>
          <w:p w14:paraId="692ED7BF" w14:textId="77777777" w:rsidR="00B56BF7" w:rsidRPr="003F6C31" w:rsidRDefault="00B56BF7" w:rsidP="00B56BF7">
            <w:pPr>
              <w:jc w:val="center"/>
              <w:rPr>
                <w:rFonts w:ascii="Arial" w:hAnsi="Arial" w:cs="Arial"/>
                <w:b/>
                <w:bCs/>
                <w:color w:val="FFFFFF"/>
                <w:sz w:val="21"/>
                <w:szCs w:val="21"/>
              </w:rPr>
            </w:pPr>
            <w:r w:rsidRPr="003F6C31">
              <w:rPr>
                <w:rFonts w:ascii="Arial" w:hAnsi="Arial" w:cs="Arial"/>
                <w:b/>
                <w:bCs/>
                <w:color w:val="FFFFFF"/>
                <w:sz w:val="21"/>
                <w:szCs w:val="21"/>
              </w:rPr>
              <w:t xml:space="preserve"> </w:t>
            </w:r>
            <w:r w:rsidRPr="00C661D4">
              <w:rPr>
                <w:rFonts w:ascii="Arial" w:hAnsi="Arial" w:cs="Arial"/>
                <w:b/>
                <w:bCs/>
                <w:color w:val="FFFFFF"/>
                <w:sz w:val="21"/>
                <w:szCs w:val="21"/>
                <w:highlight w:val="darkGreen"/>
              </w:rPr>
              <w:t>[insert product name</w:t>
            </w:r>
            <w:r w:rsidRPr="003F6C31">
              <w:rPr>
                <w:rFonts w:ascii="Arial" w:hAnsi="Arial" w:cs="Arial"/>
                <w:b/>
                <w:bCs/>
                <w:color w:val="FFFFFF"/>
                <w:sz w:val="21"/>
                <w:szCs w:val="21"/>
              </w:rPr>
              <w:t>] Sales</w:t>
            </w:r>
          </w:p>
        </w:tc>
      </w:tr>
      <w:tr w:rsidR="000F2047" w:rsidRPr="00B56BF7" w14:paraId="453286A9" w14:textId="77777777" w:rsidTr="00C661D4">
        <w:trPr>
          <w:trHeight w:val="652"/>
        </w:trPr>
        <w:tc>
          <w:tcPr>
            <w:tcW w:w="1871" w:type="dxa"/>
            <w:tcBorders>
              <w:top w:val="nil"/>
              <w:left w:val="single" w:sz="8" w:space="0" w:color="auto"/>
              <w:bottom w:val="single" w:sz="8" w:space="0" w:color="auto"/>
              <w:right w:val="single" w:sz="8" w:space="0" w:color="auto"/>
            </w:tcBorders>
            <w:shd w:val="clear" w:color="000000" w:fill="C00000"/>
            <w:vAlign w:val="center"/>
            <w:hideMark/>
          </w:tcPr>
          <w:p w14:paraId="38F99491" w14:textId="77777777" w:rsidR="00B56BF7" w:rsidRPr="003F6C31" w:rsidRDefault="00B56BF7" w:rsidP="00B56BF7">
            <w:pPr>
              <w:jc w:val="center"/>
              <w:rPr>
                <w:rFonts w:ascii="Arial" w:hAnsi="Arial" w:cs="Arial"/>
                <w:b/>
                <w:bCs/>
                <w:color w:val="FFFFFF"/>
                <w:sz w:val="21"/>
                <w:szCs w:val="21"/>
              </w:rPr>
            </w:pPr>
            <w:r w:rsidRPr="003F6C31">
              <w:rPr>
                <w:rFonts w:ascii="Arial" w:hAnsi="Arial" w:cs="Arial"/>
                <w:b/>
                <w:bCs/>
                <w:color w:val="FFFFFF"/>
                <w:sz w:val="21"/>
                <w:szCs w:val="21"/>
              </w:rPr>
              <w:t xml:space="preserve">Revenue </w:t>
            </w:r>
          </w:p>
        </w:tc>
        <w:tc>
          <w:tcPr>
            <w:tcW w:w="1303" w:type="dxa"/>
            <w:tcBorders>
              <w:top w:val="nil"/>
              <w:left w:val="nil"/>
              <w:bottom w:val="single" w:sz="8" w:space="0" w:color="auto"/>
              <w:right w:val="nil"/>
            </w:tcBorders>
            <w:shd w:val="clear" w:color="000000" w:fill="C00000"/>
            <w:vAlign w:val="center"/>
            <w:hideMark/>
          </w:tcPr>
          <w:p w14:paraId="59C53DFD" w14:textId="77777777" w:rsidR="00B56BF7" w:rsidRPr="003F6C31" w:rsidRDefault="00B56BF7" w:rsidP="00B56BF7">
            <w:pPr>
              <w:jc w:val="center"/>
              <w:rPr>
                <w:rFonts w:ascii="Arial" w:hAnsi="Arial" w:cs="Arial"/>
                <w:b/>
                <w:bCs/>
                <w:color w:val="FFFFFF"/>
                <w:sz w:val="21"/>
                <w:szCs w:val="21"/>
              </w:rPr>
            </w:pPr>
            <w:r w:rsidRPr="003F6C31">
              <w:rPr>
                <w:rFonts w:ascii="Arial" w:hAnsi="Arial" w:cs="Arial"/>
                <w:b/>
                <w:bCs/>
                <w:color w:val="FFFFFF"/>
                <w:sz w:val="21"/>
                <w:szCs w:val="21"/>
              </w:rPr>
              <w:t>Prior Year</w:t>
            </w:r>
          </w:p>
        </w:tc>
        <w:tc>
          <w:tcPr>
            <w:tcW w:w="1455" w:type="dxa"/>
            <w:tcBorders>
              <w:top w:val="nil"/>
              <w:left w:val="single" w:sz="8" w:space="0" w:color="auto"/>
              <w:bottom w:val="single" w:sz="8" w:space="0" w:color="auto"/>
              <w:right w:val="nil"/>
            </w:tcBorders>
            <w:shd w:val="clear" w:color="000000" w:fill="C00000"/>
            <w:vAlign w:val="center"/>
            <w:hideMark/>
          </w:tcPr>
          <w:p w14:paraId="7EE7FF67" w14:textId="77777777" w:rsidR="00B56BF7" w:rsidRPr="003F6C31" w:rsidRDefault="00B56BF7" w:rsidP="00B56BF7">
            <w:pPr>
              <w:jc w:val="center"/>
              <w:rPr>
                <w:rFonts w:ascii="Arial" w:hAnsi="Arial" w:cs="Arial"/>
                <w:b/>
                <w:bCs/>
                <w:color w:val="FFFFFF"/>
                <w:sz w:val="21"/>
                <w:szCs w:val="21"/>
              </w:rPr>
            </w:pPr>
            <w:r w:rsidRPr="003F6C31">
              <w:rPr>
                <w:rFonts w:ascii="Arial" w:hAnsi="Arial" w:cs="Arial"/>
                <w:b/>
                <w:bCs/>
                <w:color w:val="FFFFFF"/>
                <w:sz w:val="21"/>
                <w:szCs w:val="21"/>
              </w:rPr>
              <w:t>Current Year (forecast)</w:t>
            </w:r>
          </w:p>
        </w:tc>
        <w:tc>
          <w:tcPr>
            <w:tcW w:w="1455" w:type="dxa"/>
            <w:tcBorders>
              <w:top w:val="nil"/>
              <w:left w:val="single" w:sz="8" w:space="0" w:color="auto"/>
              <w:bottom w:val="single" w:sz="8" w:space="0" w:color="auto"/>
              <w:right w:val="nil"/>
            </w:tcBorders>
            <w:shd w:val="clear" w:color="000000" w:fill="C00000"/>
            <w:vAlign w:val="center"/>
            <w:hideMark/>
          </w:tcPr>
          <w:p w14:paraId="253E1339" w14:textId="0263CB41" w:rsidR="00B56BF7" w:rsidRPr="003F6C31" w:rsidRDefault="003F6C31" w:rsidP="00B56BF7">
            <w:pPr>
              <w:jc w:val="center"/>
              <w:rPr>
                <w:rFonts w:ascii="Arial" w:hAnsi="Arial" w:cs="Arial"/>
                <w:b/>
                <w:bCs/>
                <w:color w:val="FFFFFF"/>
                <w:sz w:val="21"/>
                <w:szCs w:val="21"/>
              </w:rPr>
            </w:pPr>
            <w:r w:rsidRPr="003F6C31">
              <w:rPr>
                <w:rFonts w:ascii="Arial" w:hAnsi="Arial" w:cs="Arial"/>
                <w:b/>
                <w:bCs/>
                <w:color w:val="FFFFFF"/>
                <w:sz w:val="21"/>
                <w:szCs w:val="21"/>
              </w:rPr>
              <w:t>Current</w:t>
            </w:r>
            <w:r w:rsidR="00B56BF7" w:rsidRPr="003F6C31">
              <w:rPr>
                <w:rFonts w:ascii="Arial" w:hAnsi="Arial" w:cs="Arial"/>
                <w:b/>
                <w:bCs/>
                <w:color w:val="FFFFFF"/>
                <w:sz w:val="21"/>
                <w:szCs w:val="21"/>
              </w:rPr>
              <w:t xml:space="preserve"> Year +1 (forecast)</w:t>
            </w:r>
          </w:p>
        </w:tc>
        <w:tc>
          <w:tcPr>
            <w:tcW w:w="1455" w:type="dxa"/>
            <w:tcBorders>
              <w:top w:val="nil"/>
              <w:left w:val="single" w:sz="8" w:space="0" w:color="auto"/>
              <w:bottom w:val="single" w:sz="8" w:space="0" w:color="auto"/>
              <w:right w:val="nil"/>
            </w:tcBorders>
            <w:shd w:val="clear" w:color="000000" w:fill="C00000"/>
            <w:vAlign w:val="center"/>
            <w:hideMark/>
          </w:tcPr>
          <w:p w14:paraId="59742E79" w14:textId="77777777" w:rsidR="00B56BF7" w:rsidRPr="003F6C31" w:rsidRDefault="00B56BF7" w:rsidP="00B56BF7">
            <w:pPr>
              <w:jc w:val="center"/>
              <w:rPr>
                <w:rFonts w:ascii="Arial" w:hAnsi="Arial" w:cs="Arial"/>
                <w:b/>
                <w:bCs/>
                <w:color w:val="FFFFFF"/>
                <w:sz w:val="21"/>
                <w:szCs w:val="21"/>
              </w:rPr>
            </w:pPr>
            <w:r w:rsidRPr="003F6C31">
              <w:rPr>
                <w:rFonts w:ascii="Arial" w:hAnsi="Arial" w:cs="Arial"/>
                <w:b/>
                <w:bCs/>
                <w:color w:val="FFFFFF"/>
                <w:sz w:val="21"/>
                <w:szCs w:val="21"/>
              </w:rPr>
              <w:t>Current Year +2 (forecast)</w:t>
            </w:r>
          </w:p>
        </w:tc>
        <w:tc>
          <w:tcPr>
            <w:tcW w:w="1455" w:type="dxa"/>
            <w:tcBorders>
              <w:top w:val="nil"/>
              <w:left w:val="single" w:sz="8" w:space="0" w:color="auto"/>
              <w:bottom w:val="single" w:sz="8" w:space="0" w:color="auto"/>
              <w:right w:val="single" w:sz="4" w:space="0" w:color="auto"/>
            </w:tcBorders>
            <w:shd w:val="clear" w:color="000000" w:fill="C00000"/>
            <w:vAlign w:val="center"/>
            <w:hideMark/>
          </w:tcPr>
          <w:p w14:paraId="5927BDB5" w14:textId="07AD877E" w:rsidR="00B56BF7" w:rsidRPr="003F6C31" w:rsidRDefault="003F6C31" w:rsidP="00B56BF7">
            <w:pPr>
              <w:jc w:val="center"/>
              <w:rPr>
                <w:rFonts w:ascii="Arial" w:hAnsi="Arial" w:cs="Arial"/>
                <w:b/>
                <w:bCs/>
                <w:color w:val="FFFFFF"/>
                <w:sz w:val="21"/>
                <w:szCs w:val="21"/>
              </w:rPr>
            </w:pPr>
            <w:r w:rsidRPr="003F6C31">
              <w:rPr>
                <w:rFonts w:ascii="Arial" w:hAnsi="Arial" w:cs="Arial"/>
                <w:b/>
                <w:bCs/>
                <w:color w:val="FFFFFF"/>
                <w:sz w:val="21"/>
                <w:szCs w:val="21"/>
              </w:rPr>
              <w:t>Current</w:t>
            </w:r>
            <w:r w:rsidR="00B56BF7" w:rsidRPr="003F6C31">
              <w:rPr>
                <w:rFonts w:ascii="Arial" w:hAnsi="Arial" w:cs="Arial"/>
                <w:b/>
                <w:bCs/>
                <w:color w:val="FFFFFF"/>
                <w:sz w:val="21"/>
                <w:szCs w:val="21"/>
              </w:rPr>
              <w:t xml:space="preserve"> Year +3 (forecast)</w:t>
            </w:r>
          </w:p>
        </w:tc>
        <w:tc>
          <w:tcPr>
            <w:tcW w:w="2052" w:type="dxa"/>
            <w:tcBorders>
              <w:top w:val="nil"/>
              <w:left w:val="single" w:sz="4" w:space="0" w:color="auto"/>
              <w:bottom w:val="single" w:sz="8" w:space="0" w:color="auto"/>
              <w:right w:val="single" w:sz="8" w:space="0" w:color="auto"/>
            </w:tcBorders>
            <w:shd w:val="clear" w:color="000000" w:fill="C00000"/>
            <w:vAlign w:val="center"/>
            <w:hideMark/>
          </w:tcPr>
          <w:p w14:paraId="64A5BC37" w14:textId="77777777" w:rsidR="00B56BF7" w:rsidRPr="00B56BF7" w:rsidRDefault="00B56BF7" w:rsidP="00B56BF7">
            <w:pPr>
              <w:jc w:val="center"/>
              <w:rPr>
                <w:rFonts w:ascii="Arial" w:hAnsi="Arial" w:cs="Arial"/>
                <w:b/>
                <w:bCs/>
                <w:color w:val="FFFFFF"/>
              </w:rPr>
            </w:pPr>
            <w:r w:rsidRPr="003F6C31">
              <w:rPr>
                <w:rFonts w:ascii="Arial" w:hAnsi="Arial" w:cs="Arial"/>
                <w:b/>
                <w:bCs/>
                <w:color w:val="FFFFFF"/>
                <w:sz w:val="21"/>
                <w:szCs w:val="21"/>
              </w:rPr>
              <w:t>Current Year +4 (forecast</w:t>
            </w:r>
          </w:p>
        </w:tc>
      </w:tr>
      <w:tr w:rsidR="00B56BF7" w:rsidRPr="00B56BF7" w14:paraId="5D269BC8" w14:textId="77777777" w:rsidTr="003F6C31">
        <w:trPr>
          <w:trHeight w:val="258"/>
        </w:trPr>
        <w:tc>
          <w:tcPr>
            <w:tcW w:w="1871" w:type="dxa"/>
            <w:tcBorders>
              <w:top w:val="nil"/>
              <w:left w:val="single" w:sz="8" w:space="0" w:color="auto"/>
              <w:bottom w:val="single" w:sz="8" w:space="0" w:color="auto"/>
              <w:right w:val="single" w:sz="8" w:space="0" w:color="auto"/>
            </w:tcBorders>
            <w:shd w:val="clear" w:color="000000" w:fill="F2F2F2"/>
            <w:vAlign w:val="center"/>
            <w:hideMark/>
          </w:tcPr>
          <w:p w14:paraId="3E64E4D3" w14:textId="77777777" w:rsidR="00B56BF7" w:rsidRPr="003F6C31" w:rsidRDefault="00B56BF7" w:rsidP="00B56BF7">
            <w:pPr>
              <w:jc w:val="center"/>
              <w:rPr>
                <w:rFonts w:ascii="Arial" w:hAnsi="Arial" w:cs="Arial"/>
                <w:b/>
                <w:bCs/>
                <w:color w:val="000000"/>
                <w:sz w:val="21"/>
                <w:szCs w:val="21"/>
              </w:rPr>
            </w:pPr>
            <w:r w:rsidRPr="003F6C31">
              <w:rPr>
                <w:rFonts w:ascii="Arial" w:hAnsi="Arial" w:cs="Arial"/>
                <w:b/>
                <w:bCs/>
                <w:color w:val="000000"/>
                <w:sz w:val="21"/>
                <w:szCs w:val="21"/>
              </w:rPr>
              <w:t>Europe</w:t>
            </w:r>
          </w:p>
        </w:tc>
        <w:tc>
          <w:tcPr>
            <w:tcW w:w="1303" w:type="dxa"/>
            <w:tcBorders>
              <w:top w:val="nil"/>
              <w:left w:val="nil"/>
              <w:bottom w:val="single" w:sz="8" w:space="0" w:color="auto"/>
              <w:right w:val="single" w:sz="8" w:space="0" w:color="auto"/>
            </w:tcBorders>
            <w:shd w:val="clear" w:color="auto" w:fill="auto"/>
            <w:vAlign w:val="center"/>
            <w:hideMark/>
          </w:tcPr>
          <w:p w14:paraId="3FAB4DEA" w14:textId="77777777" w:rsidR="00B56BF7" w:rsidRPr="003F6C31" w:rsidRDefault="00B56BF7" w:rsidP="00B56BF7">
            <w:pP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29D8ECFD" w14:textId="77777777" w:rsidR="00B56BF7" w:rsidRPr="003F6C31" w:rsidRDefault="00B56BF7" w:rsidP="00B56BF7">
            <w:pP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02087DBB" w14:textId="77777777" w:rsidR="00B56BF7" w:rsidRPr="003F6C31" w:rsidRDefault="00B56BF7" w:rsidP="00B56BF7">
            <w:pP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1ACC1DEB" w14:textId="77777777" w:rsidR="00B56BF7" w:rsidRPr="003F6C31" w:rsidRDefault="00B56BF7" w:rsidP="00B56BF7">
            <w:pP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23A46F95" w14:textId="77777777" w:rsidR="00B56BF7" w:rsidRPr="003F6C31" w:rsidRDefault="00B56BF7" w:rsidP="00B56BF7">
            <w:pPr>
              <w:rPr>
                <w:rFonts w:ascii="Arial" w:hAnsi="Arial" w:cs="Arial"/>
                <w:color w:val="000000"/>
                <w:sz w:val="21"/>
                <w:szCs w:val="21"/>
              </w:rPr>
            </w:pPr>
            <w:r w:rsidRPr="003F6C31">
              <w:rPr>
                <w:rFonts w:ascii="Arial" w:hAnsi="Arial" w:cs="Arial"/>
                <w:color w:val="000000"/>
                <w:sz w:val="21"/>
                <w:szCs w:val="21"/>
              </w:rPr>
              <w:t> </w:t>
            </w:r>
          </w:p>
        </w:tc>
        <w:tc>
          <w:tcPr>
            <w:tcW w:w="2052" w:type="dxa"/>
            <w:tcBorders>
              <w:top w:val="nil"/>
              <w:left w:val="nil"/>
              <w:bottom w:val="single" w:sz="8" w:space="0" w:color="auto"/>
              <w:right w:val="single" w:sz="8" w:space="0" w:color="auto"/>
            </w:tcBorders>
            <w:shd w:val="clear" w:color="auto" w:fill="auto"/>
            <w:vAlign w:val="center"/>
            <w:hideMark/>
          </w:tcPr>
          <w:p w14:paraId="76595BE0" w14:textId="77777777" w:rsidR="00B56BF7" w:rsidRPr="00B56BF7" w:rsidRDefault="00B56BF7" w:rsidP="00B56BF7">
            <w:pPr>
              <w:rPr>
                <w:rFonts w:ascii="Arial" w:hAnsi="Arial" w:cs="Arial"/>
                <w:color w:val="000000"/>
              </w:rPr>
            </w:pPr>
            <w:r w:rsidRPr="00B56BF7">
              <w:rPr>
                <w:rFonts w:ascii="Arial" w:hAnsi="Arial" w:cs="Arial"/>
                <w:color w:val="000000"/>
              </w:rPr>
              <w:t> </w:t>
            </w:r>
          </w:p>
        </w:tc>
      </w:tr>
      <w:tr w:rsidR="00B56BF7" w:rsidRPr="00B56BF7" w14:paraId="0E1CDB5E" w14:textId="77777777" w:rsidTr="003F6C31">
        <w:trPr>
          <w:trHeight w:val="258"/>
        </w:trPr>
        <w:tc>
          <w:tcPr>
            <w:tcW w:w="1871" w:type="dxa"/>
            <w:tcBorders>
              <w:top w:val="nil"/>
              <w:left w:val="single" w:sz="8" w:space="0" w:color="auto"/>
              <w:bottom w:val="single" w:sz="8" w:space="0" w:color="auto"/>
              <w:right w:val="single" w:sz="8" w:space="0" w:color="auto"/>
            </w:tcBorders>
            <w:shd w:val="clear" w:color="000000" w:fill="F2F2F2"/>
            <w:vAlign w:val="center"/>
            <w:hideMark/>
          </w:tcPr>
          <w:p w14:paraId="2D3327CA" w14:textId="77777777" w:rsidR="00B56BF7" w:rsidRPr="003F6C31" w:rsidRDefault="00B56BF7" w:rsidP="00B56BF7">
            <w:pPr>
              <w:jc w:val="center"/>
              <w:rPr>
                <w:rFonts w:ascii="Arial" w:hAnsi="Arial" w:cs="Arial"/>
                <w:b/>
                <w:bCs/>
                <w:color w:val="000000"/>
                <w:sz w:val="21"/>
                <w:szCs w:val="21"/>
              </w:rPr>
            </w:pPr>
            <w:r w:rsidRPr="003F6C31">
              <w:rPr>
                <w:rFonts w:ascii="Arial" w:hAnsi="Arial" w:cs="Arial"/>
                <w:b/>
                <w:bCs/>
                <w:color w:val="000000"/>
                <w:sz w:val="21"/>
                <w:szCs w:val="21"/>
              </w:rPr>
              <w:t>US</w:t>
            </w:r>
          </w:p>
        </w:tc>
        <w:tc>
          <w:tcPr>
            <w:tcW w:w="1303" w:type="dxa"/>
            <w:tcBorders>
              <w:top w:val="nil"/>
              <w:left w:val="nil"/>
              <w:bottom w:val="single" w:sz="8" w:space="0" w:color="auto"/>
              <w:right w:val="single" w:sz="8" w:space="0" w:color="auto"/>
            </w:tcBorders>
            <w:shd w:val="clear" w:color="auto" w:fill="auto"/>
            <w:vAlign w:val="center"/>
            <w:hideMark/>
          </w:tcPr>
          <w:p w14:paraId="1E8A4BF3"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3A905B68"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4F0F6C1D"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1DB36B61"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072B2FB9"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2052" w:type="dxa"/>
            <w:tcBorders>
              <w:top w:val="nil"/>
              <w:left w:val="nil"/>
              <w:bottom w:val="single" w:sz="8" w:space="0" w:color="auto"/>
              <w:right w:val="single" w:sz="8" w:space="0" w:color="auto"/>
            </w:tcBorders>
            <w:shd w:val="clear" w:color="auto" w:fill="auto"/>
            <w:vAlign w:val="center"/>
            <w:hideMark/>
          </w:tcPr>
          <w:p w14:paraId="1ED28AA0" w14:textId="77777777" w:rsidR="00B56BF7" w:rsidRPr="00B56BF7" w:rsidRDefault="00B56BF7" w:rsidP="00B56BF7">
            <w:pPr>
              <w:jc w:val="center"/>
              <w:rPr>
                <w:rFonts w:ascii="Arial" w:hAnsi="Arial" w:cs="Arial"/>
                <w:color w:val="000000"/>
              </w:rPr>
            </w:pPr>
            <w:r w:rsidRPr="00B56BF7">
              <w:rPr>
                <w:rFonts w:ascii="Arial" w:hAnsi="Arial" w:cs="Arial"/>
                <w:color w:val="000000"/>
              </w:rPr>
              <w:t> </w:t>
            </w:r>
          </w:p>
        </w:tc>
      </w:tr>
      <w:tr w:rsidR="00B56BF7" w:rsidRPr="00B56BF7" w14:paraId="4F1C9C6D" w14:textId="77777777" w:rsidTr="003F6C31">
        <w:trPr>
          <w:trHeight w:val="652"/>
        </w:trPr>
        <w:tc>
          <w:tcPr>
            <w:tcW w:w="1871" w:type="dxa"/>
            <w:tcBorders>
              <w:top w:val="nil"/>
              <w:left w:val="single" w:sz="8" w:space="0" w:color="auto"/>
              <w:bottom w:val="single" w:sz="8" w:space="0" w:color="auto"/>
              <w:right w:val="single" w:sz="8" w:space="0" w:color="auto"/>
            </w:tcBorders>
            <w:shd w:val="clear" w:color="000000" w:fill="F2F2F2"/>
            <w:vAlign w:val="center"/>
            <w:hideMark/>
          </w:tcPr>
          <w:p w14:paraId="04186451" w14:textId="77777777" w:rsidR="00B56BF7" w:rsidRPr="003F6C31" w:rsidRDefault="00B56BF7" w:rsidP="00B56BF7">
            <w:pPr>
              <w:jc w:val="center"/>
              <w:rPr>
                <w:rFonts w:ascii="Arial" w:hAnsi="Arial" w:cs="Arial"/>
                <w:b/>
                <w:bCs/>
                <w:color w:val="000000"/>
                <w:sz w:val="21"/>
                <w:szCs w:val="21"/>
              </w:rPr>
            </w:pPr>
            <w:r w:rsidRPr="003F6C31">
              <w:rPr>
                <w:rFonts w:ascii="Arial" w:hAnsi="Arial" w:cs="Arial"/>
                <w:b/>
                <w:bCs/>
                <w:color w:val="000000"/>
                <w:sz w:val="21"/>
                <w:szCs w:val="21"/>
              </w:rPr>
              <w:t>Other Geographies</w:t>
            </w:r>
          </w:p>
        </w:tc>
        <w:tc>
          <w:tcPr>
            <w:tcW w:w="1303" w:type="dxa"/>
            <w:tcBorders>
              <w:top w:val="nil"/>
              <w:left w:val="nil"/>
              <w:bottom w:val="single" w:sz="8" w:space="0" w:color="auto"/>
              <w:right w:val="single" w:sz="8" w:space="0" w:color="auto"/>
            </w:tcBorders>
            <w:shd w:val="clear" w:color="auto" w:fill="auto"/>
            <w:vAlign w:val="center"/>
            <w:hideMark/>
          </w:tcPr>
          <w:p w14:paraId="36CD2F9F"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78A8C970"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7E44D65A"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31E046E3"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1455" w:type="dxa"/>
            <w:tcBorders>
              <w:top w:val="nil"/>
              <w:left w:val="nil"/>
              <w:bottom w:val="single" w:sz="8" w:space="0" w:color="auto"/>
              <w:right w:val="single" w:sz="8" w:space="0" w:color="auto"/>
            </w:tcBorders>
            <w:shd w:val="clear" w:color="auto" w:fill="auto"/>
            <w:vAlign w:val="center"/>
            <w:hideMark/>
          </w:tcPr>
          <w:p w14:paraId="040C469D" w14:textId="77777777" w:rsidR="00B56BF7" w:rsidRPr="003F6C31" w:rsidRDefault="00B56BF7" w:rsidP="00B56BF7">
            <w:pPr>
              <w:jc w:val="center"/>
              <w:rPr>
                <w:rFonts w:ascii="Arial" w:hAnsi="Arial" w:cs="Arial"/>
                <w:color w:val="000000"/>
                <w:sz w:val="21"/>
                <w:szCs w:val="21"/>
              </w:rPr>
            </w:pPr>
            <w:r w:rsidRPr="003F6C31">
              <w:rPr>
                <w:rFonts w:ascii="Arial" w:hAnsi="Arial" w:cs="Arial"/>
                <w:color w:val="000000"/>
                <w:sz w:val="21"/>
                <w:szCs w:val="21"/>
              </w:rPr>
              <w:t> </w:t>
            </w:r>
          </w:p>
        </w:tc>
        <w:tc>
          <w:tcPr>
            <w:tcW w:w="2052" w:type="dxa"/>
            <w:tcBorders>
              <w:top w:val="nil"/>
              <w:left w:val="nil"/>
              <w:bottom w:val="single" w:sz="8" w:space="0" w:color="auto"/>
              <w:right w:val="single" w:sz="8" w:space="0" w:color="auto"/>
            </w:tcBorders>
            <w:shd w:val="clear" w:color="auto" w:fill="auto"/>
            <w:vAlign w:val="center"/>
            <w:hideMark/>
          </w:tcPr>
          <w:p w14:paraId="65FDA7D6" w14:textId="77777777" w:rsidR="00B56BF7" w:rsidRPr="00B56BF7" w:rsidRDefault="00B56BF7" w:rsidP="00B56BF7">
            <w:pPr>
              <w:jc w:val="center"/>
              <w:rPr>
                <w:rFonts w:ascii="Arial" w:hAnsi="Arial" w:cs="Arial"/>
                <w:color w:val="000000"/>
              </w:rPr>
            </w:pPr>
            <w:r w:rsidRPr="00B56BF7">
              <w:rPr>
                <w:rFonts w:ascii="Arial" w:hAnsi="Arial" w:cs="Arial"/>
                <w:color w:val="000000"/>
              </w:rPr>
              <w:t> </w:t>
            </w:r>
          </w:p>
        </w:tc>
      </w:tr>
      <w:tr w:rsidR="000F2047" w:rsidRPr="00B56BF7" w14:paraId="1F2E345D" w14:textId="77777777" w:rsidTr="003F6C31">
        <w:trPr>
          <w:trHeight w:val="258"/>
        </w:trPr>
        <w:tc>
          <w:tcPr>
            <w:tcW w:w="1871" w:type="dxa"/>
            <w:tcBorders>
              <w:top w:val="nil"/>
              <w:left w:val="single" w:sz="8" w:space="0" w:color="auto"/>
              <w:bottom w:val="single" w:sz="8" w:space="0" w:color="auto"/>
              <w:right w:val="single" w:sz="8" w:space="0" w:color="auto"/>
            </w:tcBorders>
            <w:shd w:val="clear" w:color="000000" w:fill="C00000"/>
            <w:vAlign w:val="center"/>
            <w:hideMark/>
          </w:tcPr>
          <w:p w14:paraId="17A9D9B7" w14:textId="77777777" w:rsidR="00B56BF7" w:rsidRPr="00B56BF7" w:rsidRDefault="00B56BF7" w:rsidP="00B56BF7">
            <w:pPr>
              <w:jc w:val="center"/>
              <w:rPr>
                <w:rFonts w:ascii="Arial" w:hAnsi="Arial" w:cs="Arial"/>
                <w:b/>
                <w:bCs/>
                <w:color w:val="FFFFFF"/>
              </w:rPr>
            </w:pPr>
            <w:r w:rsidRPr="00B56BF7">
              <w:rPr>
                <w:rFonts w:ascii="Arial" w:hAnsi="Arial" w:cs="Arial"/>
                <w:b/>
                <w:bCs/>
                <w:color w:val="FFFFFF"/>
              </w:rPr>
              <w:t>Total Sales</w:t>
            </w:r>
          </w:p>
        </w:tc>
        <w:tc>
          <w:tcPr>
            <w:tcW w:w="1303" w:type="dxa"/>
            <w:tcBorders>
              <w:top w:val="nil"/>
              <w:left w:val="nil"/>
              <w:bottom w:val="single" w:sz="8" w:space="0" w:color="auto"/>
              <w:right w:val="single" w:sz="8" w:space="0" w:color="auto"/>
            </w:tcBorders>
            <w:shd w:val="clear" w:color="000000" w:fill="C00000"/>
            <w:vAlign w:val="center"/>
            <w:hideMark/>
          </w:tcPr>
          <w:p w14:paraId="6A120C55"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single" w:sz="8" w:space="0" w:color="auto"/>
              <w:right w:val="single" w:sz="8" w:space="0" w:color="auto"/>
            </w:tcBorders>
            <w:shd w:val="clear" w:color="000000" w:fill="C00000"/>
            <w:vAlign w:val="center"/>
            <w:hideMark/>
          </w:tcPr>
          <w:p w14:paraId="51700453"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single" w:sz="8" w:space="0" w:color="auto"/>
              <w:right w:val="single" w:sz="8" w:space="0" w:color="auto"/>
            </w:tcBorders>
            <w:shd w:val="clear" w:color="000000" w:fill="C00000"/>
            <w:vAlign w:val="center"/>
            <w:hideMark/>
          </w:tcPr>
          <w:p w14:paraId="5162D020"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single" w:sz="8" w:space="0" w:color="auto"/>
              <w:right w:val="single" w:sz="8" w:space="0" w:color="auto"/>
            </w:tcBorders>
            <w:shd w:val="clear" w:color="000000" w:fill="C00000"/>
            <w:vAlign w:val="center"/>
            <w:hideMark/>
          </w:tcPr>
          <w:p w14:paraId="56D72BA6"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single" w:sz="8" w:space="0" w:color="auto"/>
              <w:right w:val="single" w:sz="8" w:space="0" w:color="auto"/>
            </w:tcBorders>
            <w:shd w:val="clear" w:color="000000" w:fill="C00000"/>
            <w:vAlign w:val="center"/>
            <w:hideMark/>
          </w:tcPr>
          <w:p w14:paraId="17B258D9"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2052" w:type="dxa"/>
            <w:tcBorders>
              <w:top w:val="nil"/>
              <w:left w:val="nil"/>
              <w:bottom w:val="single" w:sz="8" w:space="0" w:color="auto"/>
              <w:right w:val="single" w:sz="8" w:space="0" w:color="auto"/>
            </w:tcBorders>
            <w:shd w:val="clear" w:color="000000" w:fill="C00000"/>
            <w:vAlign w:val="center"/>
            <w:hideMark/>
          </w:tcPr>
          <w:p w14:paraId="300732A2"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r>
      <w:tr w:rsidR="00B56BF7" w:rsidRPr="00B56BF7" w14:paraId="239295FD" w14:textId="77777777" w:rsidTr="003F6C31">
        <w:trPr>
          <w:trHeight w:val="258"/>
        </w:trPr>
        <w:tc>
          <w:tcPr>
            <w:tcW w:w="1871" w:type="dxa"/>
            <w:tcBorders>
              <w:top w:val="nil"/>
              <w:left w:val="nil"/>
              <w:bottom w:val="nil"/>
              <w:right w:val="nil"/>
            </w:tcBorders>
            <w:shd w:val="clear" w:color="auto" w:fill="auto"/>
            <w:vAlign w:val="center"/>
            <w:hideMark/>
          </w:tcPr>
          <w:p w14:paraId="4A9BA083" w14:textId="77777777" w:rsidR="00B56BF7" w:rsidRPr="00B56BF7" w:rsidRDefault="00B56BF7" w:rsidP="00B56BF7">
            <w:pPr>
              <w:jc w:val="center"/>
              <w:rPr>
                <w:rFonts w:ascii="Arial" w:hAnsi="Arial" w:cs="Arial"/>
                <w:color w:val="FFFFFF"/>
              </w:rPr>
            </w:pPr>
          </w:p>
        </w:tc>
        <w:tc>
          <w:tcPr>
            <w:tcW w:w="1303" w:type="dxa"/>
            <w:tcBorders>
              <w:top w:val="nil"/>
              <w:left w:val="nil"/>
              <w:bottom w:val="nil"/>
              <w:right w:val="nil"/>
            </w:tcBorders>
            <w:shd w:val="clear" w:color="auto" w:fill="auto"/>
            <w:vAlign w:val="center"/>
            <w:hideMark/>
          </w:tcPr>
          <w:p w14:paraId="4F699B6E"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nil"/>
              <w:right w:val="nil"/>
            </w:tcBorders>
            <w:shd w:val="clear" w:color="auto" w:fill="auto"/>
            <w:vAlign w:val="center"/>
            <w:hideMark/>
          </w:tcPr>
          <w:p w14:paraId="217C9CA3"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nil"/>
              <w:right w:val="nil"/>
            </w:tcBorders>
            <w:shd w:val="clear" w:color="auto" w:fill="auto"/>
            <w:vAlign w:val="center"/>
            <w:hideMark/>
          </w:tcPr>
          <w:p w14:paraId="4491CC3E"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nil"/>
              <w:right w:val="nil"/>
            </w:tcBorders>
            <w:shd w:val="clear" w:color="auto" w:fill="auto"/>
            <w:vAlign w:val="center"/>
            <w:hideMark/>
          </w:tcPr>
          <w:p w14:paraId="285534C0"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1455" w:type="dxa"/>
            <w:tcBorders>
              <w:top w:val="nil"/>
              <w:left w:val="nil"/>
              <w:bottom w:val="nil"/>
              <w:right w:val="nil"/>
            </w:tcBorders>
            <w:shd w:val="clear" w:color="auto" w:fill="auto"/>
            <w:vAlign w:val="center"/>
            <w:hideMark/>
          </w:tcPr>
          <w:p w14:paraId="67D57580" w14:textId="77777777" w:rsidR="00B56BF7" w:rsidRPr="00B56BF7" w:rsidRDefault="00B56BF7" w:rsidP="00B56BF7">
            <w:pPr>
              <w:jc w:val="center"/>
              <w:rPr>
                <w:rFonts w:ascii="Arial" w:hAnsi="Arial" w:cs="Arial"/>
                <w:color w:val="FFFFFF"/>
              </w:rPr>
            </w:pPr>
            <w:r w:rsidRPr="00B56BF7">
              <w:rPr>
                <w:rFonts w:ascii="Arial" w:hAnsi="Arial" w:cs="Arial"/>
                <w:color w:val="FFFFFF"/>
              </w:rPr>
              <w:t> </w:t>
            </w:r>
          </w:p>
        </w:tc>
        <w:tc>
          <w:tcPr>
            <w:tcW w:w="2052" w:type="dxa"/>
            <w:tcBorders>
              <w:top w:val="nil"/>
              <w:left w:val="nil"/>
              <w:bottom w:val="nil"/>
              <w:right w:val="nil"/>
            </w:tcBorders>
            <w:shd w:val="clear" w:color="auto" w:fill="auto"/>
            <w:vAlign w:val="center"/>
            <w:hideMark/>
          </w:tcPr>
          <w:p w14:paraId="0309A1D8" w14:textId="77777777" w:rsidR="00B56BF7" w:rsidRPr="00B56BF7" w:rsidRDefault="00B56BF7" w:rsidP="00B56BF7">
            <w:pPr>
              <w:jc w:val="center"/>
              <w:rPr>
                <w:rFonts w:ascii="Arial" w:hAnsi="Arial" w:cs="Arial"/>
                <w:color w:val="FFFFFF"/>
              </w:rPr>
            </w:pPr>
          </w:p>
        </w:tc>
      </w:tr>
    </w:tbl>
    <w:p w14:paraId="0C364A75" w14:textId="77777777" w:rsidR="004130AE" w:rsidRDefault="004130AE" w:rsidP="006D38DE">
      <w:pPr>
        <w:rPr>
          <w:rFonts w:ascii="Arial" w:hAnsi="Arial" w:cs="Arial"/>
        </w:rPr>
      </w:pPr>
    </w:p>
    <w:p w14:paraId="511E2FC8" w14:textId="77777777" w:rsidR="004130AE" w:rsidRDefault="004130AE">
      <w:pPr>
        <w:spacing w:after="160" w:line="259" w:lineRule="auto"/>
        <w:rPr>
          <w:rFonts w:ascii="Arial" w:hAnsi="Arial" w:cs="Arial"/>
        </w:rPr>
      </w:pPr>
      <w:r>
        <w:rPr>
          <w:rFonts w:ascii="Arial" w:hAnsi="Arial" w:cs="Arial"/>
        </w:rPr>
        <w:br w:type="page"/>
      </w:r>
    </w:p>
    <w:p w14:paraId="03B0138B" w14:textId="19D3101F" w:rsidR="00B56BF7" w:rsidRPr="000F2047" w:rsidRDefault="00B56BF7" w:rsidP="006D38DE">
      <w:pPr>
        <w:rPr>
          <w:rFonts w:ascii="Arial" w:hAnsi="Arial" w:cs="Arial"/>
          <w:noProof/>
        </w:rPr>
      </w:pPr>
      <w:r w:rsidRPr="000F2047">
        <w:rPr>
          <w:rFonts w:ascii="Arial" w:hAnsi="Arial" w:cs="Arial"/>
        </w:rPr>
        <w:lastRenderedPageBreak/>
        <w:t xml:space="preserve">Use Table 2 if you are launching a new device in a market that has data on device usage </w:t>
      </w:r>
      <w:proofErr w:type="gramStart"/>
      <w:r w:rsidRPr="000F2047">
        <w:rPr>
          <w:rFonts w:ascii="Arial" w:hAnsi="Arial" w:cs="Arial"/>
        </w:rPr>
        <w:t>e.g.</w:t>
      </w:r>
      <w:proofErr w:type="gramEnd"/>
      <w:r w:rsidRPr="000F2047">
        <w:rPr>
          <w:rFonts w:ascii="Arial" w:hAnsi="Arial" w:cs="Arial"/>
        </w:rPr>
        <w:t xml:space="preserve"> launching a new feeding tube in the EU.  Include what percent you expect sales to increase or decrease in region.  Choose one currency (</w:t>
      </w:r>
      <w:proofErr w:type="gramStart"/>
      <w:r w:rsidRPr="000F2047">
        <w:rPr>
          <w:rFonts w:ascii="Arial" w:hAnsi="Arial" w:cs="Arial"/>
        </w:rPr>
        <w:t>e.g.</w:t>
      </w:r>
      <w:proofErr w:type="gramEnd"/>
      <w:r w:rsidRPr="000F2047">
        <w:rPr>
          <w:rFonts w:ascii="Arial" w:hAnsi="Arial" w:cs="Arial"/>
        </w:rPr>
        <w:t xml:space="preserve"> the euro or USD) for all calculati</w:t>
      </w:r>
      <w:r w:rsidRPr="000F2047">
        <w:rPr>
          <w:rFonts w:ascii="Arial" w:hAnsi="Arial" w:cs="Arial"/>
          <w:noProof/>
        </w:rPr>
        <w:t xml:space="preserve">ons. </w:t>
      </w:r>
    </w:p>
    <w:p w14:paraId="56428836" w14:textId="77777777" w:rsidR="00B56BF7" w:rsidRPr="000F2047" w:rsidRDefault="00B56BF7" w:rsidP="00B56BF7">
      <w:pPr>
        <w:pStyle w:val="Heading1"/>
        <w:numPr>
          <w:ilvl w:val="0"/>
          <w:numId w:val="0"/>
        </w:numPr>
        <w:rPr>
          <w:rFonts w:cs="Arial"/>
          <w:b w:val="0"/>
          <w:bCs/>
          <w:sz w:val="24"/>
          <w:szCs w:val="24"/>
        </w:rPr>
      </w:pPr>
    </w:p>
    <w:p w14:paraId="4378CF7F" w14:textId="0CBD2384" w:rsidR="00E30AB0" w:rsidRDefault="00B56BF7" w:rsidP="00C661D4">
      <w:pPr>
        <w:pStyle w:val="Heading2"/>
      </w:pPr>
      <w:bookmarkStart w:id="4" w:name="_Toc85603820"/>
      <w:r w:rsidRPr="003F6C31">
        <w:t>Table 2 [</w:t>
      </w:r>
      <w:r w:rsidRPr="003F6C31">
        <w:rPr>
          <w:highlight w:val="yellow"/>
        </w:rPr>
        <w:t>Insert New Product Name</w:t>
      </w:r>
      <w:r w:rsidRPr="003F6C31">
        <w:t>] Based on Annual Device Usage</w:t>
      </w:r>
      <w:bookmarkEnd w:id="4"/>
      <w:r w:rsidRPr="000F2047">
        <w:t xml:space="preserve"> </w:t>
      </w:r>
    </w:p>
    <w:tbl>
      <w:tblPr>
        <w:tblW w:w="5000" w:type="pct"/>
        <w:tblLook w:val="04A0" w:firstRow="1" w:lastRow="0" w:firstColumn="1" w:lastColumn="0" w:noHBand="0" w:noVBand="1"/>
      </w:tblPr>
      <w:tblGrid>
        <w:gridCol w:w="1439"/>
        <w:gridCol w:w="1139"/>
        <w:gridCol w:w="952"/>
        <w:gridCol w:w="1061"/>
        <w:gridCol w:w="1150"/>
        <w:gridCol w:w="1172"/>
        <w:gridCol w:w="1172"/>
        <w:gridCol w:w="1173"/>
        <w:gridCol w:w="1542"/>
      </w:tblGrid>
      <w:tr w:rsidR="00E30AB0" w:rsidRPr="00E30AB0" w14:paraId="01E860D5" w14:textId="77777777" w:rsidTr="00E30AB0">
        <w:trPr>
          <w:trHeight w:val="340"/>
        </w:trPr>
        <w:tc>
          <w:tcPr>
            <w:tcW w:w="666" w:type="pct"/>
            <w:tcBorders>
              <w:top w:val="nil"/>
              <w:left w:val="nil"/>
              <w:bottom w:val="single" w:sz="8" w:space="0" w:color="auto"/>
              <w:right w:val="single" w:sz="8" w:space="0" w:color="auto"/>
            </w:tcBorders>
            <w:shd w:val="clear" w:color="auto" w:fill="auto"/>
            <w:vAlign w:val="center"/>
            <w:hideMark/>
          </w:tcPr>
          <w:p w14:paraId="1FA07152" w14:textId="77777777" w:rsidR="00E30AB0" w:rsidRPr="00E30AB0" w:rsidRDefault="00E30AB0" w:rsidP="00E30AB0">
            <w:pPr>
              <w:rPr>
                <w:rFonts w:ascii="Arial" w:hAnsi="Arial" w:cs="Arial"/>
                <w:b/>
                <w:bCs/>
                <w:color w:val="000000"/>
                <w:sz w:val="20"/>
                <w:szCs w:val="20"/>
              </w:rPr>
            </w:pPr>
            <w:r w:rsidRPr="00E30AB0">
              <w:rPr>
                <w:rFonts w:ascii="Arial" w:hAnsi="Arial" w:cs="Arial"/>
                <w:b/>
                <w:bCs/>
                <w:color w:val="000000"/>
                <w:sz w:val="20"/>
                <w:szCs w:val="20"/>
              </w:rPr>
              <w:t> </w:t>
            </w:r>
          </w:p>
        </w:tc>
        <w:tc>
          <w:tcPr>
            <w:tcW w:w="4334" w:type="pct"/>
            <w:gridSpan w:val="8"/>
            <w:tcBorders>
              <w:top w:val="single" w:sz="8" w:space="0" w:color="auto"/>
              <w:left w:val="nil"/>
              <w:bottom w:val="single" w:sz="8" w:space="0" w:color="auto"/>
              <w:right w:val="nil"/>
            </w:tcBorders>
            <w:shd w:val="clear" w:color="000000" w:fill="C00000"/>
            <w:vAlign w:val="center"/>
            <w:hideMark/>
          </w:tcPr>
          <w:p w14:paraId="71F93EBA" w14:textId="56E6A8F2" w:rsidR="00E30AB0" w:rsidRPr="00B4034A" w:rsidRDefault="00E30AB0" w:rsidP="00B4034A">
            <w:pPr>
              <w:jc w:val="center"/>
              <w:rPr>
                <w:rFonts w:ascii="Arial" w:hAnsi="Arial" w:cs="Arial"/>
                <w:b/>
                <w:bCs/>
                <w:color w:val="FFFFFF"/>
                <w:sz w:val="20"/>
                <w:szCs w:val="20"/>
              </w:rPr>
            </w:pPr>
            <w:r w:rsidRPr="00E30AB0">
              <w:rPr>
                <w:rFonts w:ascii="Arial" w:hAnsi="Arial" w:cs="Arial"/>
                <w:b/>
                <w:bCs/>
                <w:color w:val="FFFFFF"/>
                <w:sz w:val="20"/>
                <w:szCs w:val="20"/>
              </w:rPr>
              <w:t>New (insert new product name) Sales based on Annual Clinical Incidence</w:t>
            </w:r>
          </w:p>
        </w:tc>
      </w:tr>
      <w:tr w:rsidR="00E30AB0" w:rsidRPr="00E30AB0" w14:paraId="418B3483" w14:textId="77777777" w:rsidTr="00E30AB0">
        <w:trPr>
          <w:trHeight w:val="860"/>
        </w:trPr>
        <w:tc>
          <w:tcPr>
            <w:tcW w:w="666" w:type="pct"/>
            <w:tcBorders>
              <w:top w:val="nil"/>
              <w:left w:val="single" w:sz="8" w:space="0" w:color="auto"/>
              <w:bottom w:val="single" w:sz="8" w:space="0" w:color="auto"/>
              <w:right w:val="single" w:sz="8" w:space="0" w:color="auto"/>
            </w:tcBorders>
            <w:shd w:val="clear" w:color="000000" w:fill="C00000"/>
            <w:vAlign w:val="center"/>
            <w:hideMark/>
          </w:tcPr>
          <w:p w14:paraId="4AD77736"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Market</w:t>
            </w:r>
          </w:p>
        </w:tc>
        <w:tc>
          <w:tcPr>
            <w:tcW w:w="527" w:type="pct"/>
            <w:tcBorders>
              <w:top w:val="nil"/>
              <w:left w:val="nil"/>
              <w:bottom w:val="single" w:sz="8" w:space="0" w:color="auto"/>
              <w:right w:val="nil"/>
            </w:tcBorders>
            <w:shd w:val="clear" w:color="000000" w:fill="C00000"/>
            <w:vAlign w:val="center"/>
            <w:hideMark/>
          </w:tcPr>
          <w:p w14:paraId="4705366D"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Total Annual Incidence</w:t>
            </w:r>
          </w:p>
        </w:tc>
        <w:tc>
          <w:tcPr>
            <w:tcW w:w="441" w:type="pct"/>
            <w:tcBorders>
              <w:top w:val="nil"/>
              <w:left w:val="single" w:sz="8" w:space="0" w:color="auto"/>
              <w:bottom w:val="single" w:sz="8" w:space="0" w:color="auto"/>
              <w:right w:val="nil"/>
            </w:tcBorders>
            <w:shd w:val="clear" w:color="000000" w:fill="C00000"/>
            <w:vAlign w:val="center"/>
            <w:hideMark/>
          </w:tcPr>
          <w:p w14:paraId="2E05BBFB"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Device Usage</w:t>
            </w:r>
          </w:p>
        </w:tc>
        <w:tc>
          <w:tcPr>
            <w:tcW w:w="491" w:type="pct"/>
            <w:tcBorders>
              <w:top w:val="nil"/>
              <w:left w:val="single" w:sz="8" w:space="0" w:color="auto"/>
              <w:bottom w:val="single" w:sz="8" w:space="0" w:color="auto"/>
              <w:right w:val="nil"/>
            </w:tcBorders>
            <w:shd w:val="clear" w:color="000000" w:fill="C00000"/>
            <w:vAlign w:val="center"/>
            <w:hideMark/>
          </w:tcPr>
          <w:p w14:paraId="2D09517E"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Total Potential Revenue</w:t>
            </w:r>
          </w:p>
        </w:tc>
        <w:tc>
          <w:tcPr>
            <w:tcW w:w="532" w:type="pct"/>
            <w:tcBorders>
              <w:top w:val="nil"/>
              <w:left w:val="single" w:sz="8" w:space="0" w:color="auto"/>
              <w:bottom w:val="single" w:sz="8" w:space="0" w:color="auto"/>
              <w:right w:val="nil"/>
            </w:tcBorders>
            <w:shd w:val="clear" w:color="000000" w:fill="C00000"/>
            <w:vAlign w:val="center"/>
            <w:hideMark/>
          </w:tcPr>
          <w:p w14:paraId="59882949"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1 (% estimated revenue) </w:t>
            </w:r>
          </w:p>
        </w:tc>
        <w:tc>
          <w:tcPr>
            <w:tcW w:w="543" w:type="pct"/>
            <w:tcBorders>
              <w:top w:val="nil"/>
              <w:left w:val="single" w:sz="8" w:space="0" w:color="auto"/>
              <w:bottom w:val="single" w:sz="8" w:space="0" w:color="auto"/>
              <w:right w:val="single" w:sz="8" w:space="0" w:color="auto"/>
            </w:tcBorders>
            <w:shd w:val="clear" w:color="000000" w:fill="C00000"/>
            <w:vAlign w:val="center"/>
            <w:hideMark/>
          </w:tcPr>
          <w:p w14:paraId="57A4BF8B"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2 (% Estimated Revenue) </w:t>
            </w:r>
          </w:p>
        </w:tc>
        <w:tc>
          <w:tcPr>
            <w:tcW w:w="543" w:type="pct"/>
            <w:tcBorders>
              <w:top w:val="nil"/>
              <w:left w:val="nil"/>
              <w:bottom w:val="single" w:sz="8" w:space="0" w:color="auto"/>
              <w:right w:val="single" w:sz="8" w:space="0" w:color="auto"/>
            </w:tcBorders>
            <w:shd w:val="clear" w:color="000000" w:fill="C00000"/>
            <w:vAlign w:val="center"/>
            <w:hideMark/>
          </w:tcPr>
          <w:p w14:paraId="66551228"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3 (% Estimated Revenue) </w:t>
            </w:r>
          </w:p>
        </w:tc>
        <w:tc>
          <w:tcPr>
            <w:tcW w:w="543" w:type="pct"/>
            <w:tcBorders>
              <w:top w:val="nil"/>
              <w:left w:val="nil"/>
              <w:bottom w:val="single" w:sz="8" w:space="0" w:color="auto"/>
              <w:right w:val="single" w:sz="8" w:space="0" w:color="auto"/>
            </w:tcBorders>
            <w:shd w:val="clear" w:color="000000" w:fill="C00000"/>
            <w:vAlign w:val="center"/>
            <w:hideMark/>
          </w:tcPr>
          <w:p w14:paraId="68A6807D"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4 (% Estimated Revenue) </w:t>
            </w:r>
          </w:p>
        </w:tc>
        <w:tc>
          <w:tcPr>
            <w:tcW w:w="714" w:type="pct"/>
            <w:tcBorders>
              <w:top w:val="nil"/>
              <w:left w:val="nil"/>
              <w:bottom w:val="single" w:sz="8" w:space="0" w:color="auto"/>
              <w:right w:val="single" w:sz="8" w:space="0" w:color="auto"/>
            </w:tcBorders>
            <w:shd w:val="clear" w:color="000000" w:fill="C00000"/>
            <w:vAlign w:val="center"/>
            <w:hideMark/>
          </w:tcPr>
          <w:p w14:paraId="569C3432"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5 (% Estimated Revenue) </w:t>
            </w:r>
          </w:p>
        </w:tc>
      </w:tr>
      <w:tr w:rsidR="00E30AB0" w:rsidRPr="00E30AB0" w14:paraId="703D15A1" w14:textId="77777777" w:rsidTr="00B4034A">
        <w:trPr>
          <w:trHeight w:val="340"/>
        </w:trPr>
        <w:tc>
          <w:tcPr>
            <w:tcW w:w="666" w:type="pct"/>
            <w:tcBorders>
              <w:top w:val="nil"/>
              <w:left w:val="single" w:sz="8" w:space="0" w:color="auto"/>
              <w:bottom w:val="single" w:sz="8" w:space="0" w:color="auto"/>
              <w:right w:val="single" w:sz="8" w:space="0" w:color="auto"/>
            </w:tcBorders>
            <w:shd w:val="clear" w:color="000000" w:fill="F2F2F2"/>
            <w:vAlign w:val="center"/>
            <w:hideMark/>
          </w:tcPr>
          <w:p w14:paraId="146A50F8" w14:textId="77777777" w:rsidR="00E30AB0" w:rsidRPr="00E30AB0" w:rsidRDefault="00E30AB0" w:rsidP="00E30AB0">
            <w:pPr>
              <w:jc w:val="center"/>
              <w:rPr>
                <w:rFonts w:ascii="Arial" w:hAnsi="Arial" w:cs="Arial"/>
                <w:b/>
                <w:bCs/>
                <w:color w:val="000000"/>
                <w:sz w:val="20"/>
                <w:szCs w:val="20"/>
              </w:rPr>
            </w:pPr>
            <w:r w:rsidRPr="00E30AB0">
              <w:rPr>
                <w:rFonts w:ascii="Arial" w:hAnsi="Arial" w:cs="Arial"/>
                <w:b/>
                <w:bCs/>
                <w:color w:val="000000"/>
                <w:sz w:val="20"/>
                <w:szCs w:val="20"/>
              </w:rPr>
              <w:t>Europe</w:t>
            </w:r>
          </w:p>
        </w:tc>
        <w:tc>
          <w:tcPr>
            <w:tcW w:w="527" w:type="pct"/>
            <w:tcBorders>
              <w:top w:val="nil"/>
              <w:left w:val="nil"/>
              <w:bottom w:val="single" w:sz="8" w:space="0" w:color="auto"/>
              <w:right w:val="single" w:sz="8" w:space="0" w:color="auto"/>
            </w:tcBorders>
            <w:shd w:val="clear" w:color="auto" w:fill="auto"/>
            <w:vAlign w:val="center"/>
            <w:hideMark/>
          </w:tcPr>
          <w:p w14:paraId="4DB10998"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41" w:type="pct"/>
            <w:tcBorders>
              <w:top w:val="nil"/>
              <w:left w:val="nil"/>
              <w:bottom w:val="single" w:sz="8" w:space="0" w:color="auto"/>
              <w:right w:val="single" w:sz="8" w:space="0" w:color="auto"/>
            </w:tcBorders>
            <w:shd w:val="clear" w:color="auto" w:fill="auto"/>
            <w:vAlign w:val="center"/>
            <w:hideMark/>
          </w:tcPr>
          <w:p w14:paraId="1BC9DB58"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91" w:type="pct"/>
            <w:tcBorders>
              <w:top w:val="nil"/>
              <w:left w:val="nil"/>
              <w:bottom w:val="single" w:sz="8" w:space="0" w:color="auto"/>
              <w:right w:val="single" w:sz="8" w:space="0" w:color="auto"/>
            </w:tcBorders>
            <w:shd w:val="clear" w:color="auto" w:fill="auto"/>
            <w:vAlign w:val="center"/>
            <w:hideMark/>
          </w:tcPr>
          <w:p w14:paraId="29F0919E"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532" w:type="pct"/>
            <w:tcBorders>
              <w:top w:val="nil"/>
              <w:left w:val="nil"/>
              <w:bottom w:val="single" w:sz="8" w:space="0" w:color="auto"/>
              <w:right w:val="single" w:sz="8" w:space="0" w:color="auto"/>
            </w:tcBorders>
            <w:shd w:val="clear" w:color="auto" w:fill="auto"/>
            <w:vAlign w:val="center"/>
            <w:hideMark/>
          </w:tcPr>
          <w:p w14:paraId="0D0F1B4A"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1796A4E6"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0940DC2E"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184B9546"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714" w:type="pct"/>
            <w:tcBorders>
              <w:top w:val="nil"/>
              <w:left w:val="nil"/>
              <w:bottom w:val="single" w:sz="8" w:space="0" w:color="auto"/>
              <w:right w:val="single" w:sz="8" w:space="0" w:color="auto"/>
            </w:tcBorders>
            <w:shd w:val="clear" w:color="auto" w:fill="auto"/>
            <w:vAlign w:val="center"/>
            <w:hideMark/>
          </w:tcPr>
          <w:p w14:paraId="26AA59A0"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r>
      <w:tr w:rsidR="00E30AB0" w:rsidRPr="00E30AB0" w14:paraId="27345E01" w14:textId="77777777" w:rsidTr="00B4034A">
        <w:trPr>
          <w:trHeight w:val="340"/>
        </w:trPr>
        <w:tc>
          <w:tcPr>
            <w:tcW w:w="666" w:type="pct"/>
            <w:tcBorders>
              <w:top w:val="nil"/>
              <w:left w:val="single" w:sz="8" w:space="0" w:color="auto"/>
              <w:bottom w:val="single" w:sz="8" w:space="0" w:color="auto"/>
              <w:right w:val="single" w:sz="8" w:space="0" w:color="auto"/>
            </w:tcBorders>
            <w:shd w:val="clear" w:color="000000" w:fill="F2F2F2"/>
            <w:vAlign w:val="center"/>
            <w:hideMark/>
          </w:tcPr>
          <w:p w14:paraId="7273BEC4" w14:textId="77777777" w:rsidR="00E30AB0" w:rsidRPr="00E30AB0" w:rsidRDefault="00E30AB0" w:rsidP="00E30AB0">
            <w:pPr>
              <w:jc w:val="center"/>
              <w:rPr>
                <w:rFonts w:ascii="Arial" w:hAnsi="Arial" w:cs="Arial"/>
                <w:b/>
                <w:bCs/>
                <w:color w:val="000000"/>
                <w:sz w:val="20"/>
                <w:szCs w:val="20"/>
              </w:rPr>
            </w:pPr>
            <w:r w:rsidRPr="00E30AB0">
              <w:rPr>
                <w:rFonts w:ascii="Arial" w:hAnsi="Arial" w:cs="Arial"/>
                <w:b/>
                <w:bCs/>
                <w:color w:val="000000"/>
                <w:sz w:val="20"/>
                <w:szCs w:val="20"/>
              </w:rPr>
              <w:t>US</w:t>
            </w:r>
          </w:p>
        </w:tc>
        <w:tc>
          <w:tcPr>
            <w:tcW w:w="527" w:type="pct"/>
            <w:tcBorders>
              <w:top w:val="nil"/>
              <w:left w:val="nil"/>
              <w:bottom w:val="single" w:sz="8" w:space="0" w:color="auto"/>
              <w:right w:val="single" w:sz="8" w:space="0" w:color="auto"/>
            </w:tcBorders>
            <w:shd w:val="clear" w:color="auto" w:fill="auto"/>
            <w:vAlign w:val="center"/>
            <w:hideMark/>
          </w:tcPr>
          <w:p w14:paraId="5D6A5A04"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41" w:type="pct"/>
            <w:tcBorders>
              <w:top w:val="nil"/>
              <w:left w:val="nil"/>
              <w:bottom w:val="single" w:sz="8" w:space="0" w:color="auto"/>
              <w:right w:val="single" w:sz="8" w:space="0" w:color="auto"/>
            </w:tcBorders>
            <w:shd w:val="clear" w:color="auto" w:fill="auto"/>
            <w:vAlign w:val="center"/>
            <w:hideMark/>
          </w:tcPr>
          <w:p w14:paraId="540C2C2F"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91" w:type="pct"/>
            <w:tcBorders>
              <w:top w:val="nil"/>
              <w:left w:val="nil"/>
              <w:bottom w:val="single" w:sz="8" w:space="0" w:color="auto"/>
              <w:right w:val="single" w:sz="8" w:space="0" w:color="auto"/>
            </w:tcBorders>
            <w:shd w:val="clear" w:color="auto" w:fill="auto"/>
            <w:vAlign w:val="center"/>
            <w:hideMark/>
          </w:tcPr>
          <w:p w14:paraId="7207F404"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32" w:type="pct"/>
            <w:tcBorders>
              <w:top w:val="nil"/>
              <w:left w:val="nil"/>
              <w:bottom w:val="single" w:sz="8" w:space="0" w:color="auto"/>
              <w:right w:val="single" w:sz="8" w:space="0" w:color="auto"/>
            </w:tcBorders>
            <w:shd w:val="clear" w:color="auto" w:fill="auto"/>
            <w:vAlign w:val="center"/>
            <w:hideMark/>
          </w:tcPr>
          <w:p w14:paraId="362941B4"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67CA60CB"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59F033BF"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6EFE04B8"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714" w:type="pct"/>
            <w:tcBorders>
              <w:top w:val="nil"/>
              <w:left w:val="nil"/>
              <w:bottom w:val="single" w:sz="8" w:space="0" w:color="auto"/>
              <w:right w:val="single" w:sz="8" w:space="0" w:color="auto"/>
            </w:tcBorders>
            <w:shd w:val="clear" w:color="auto" w:fill="auto"/>
            <w:vAlign w:val="center"/>
            <w:hideMark/>
          </w:tcPr>
          <w:p w14:paraId="2207FAFC"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r>
      <w:tr w:rsidR="00E30AB0" w:rsidRPr="00E30AB0" w14:paraId="181F4A2B" w14:textId="77777777" w:rsidTr="00B4034A">
        <w:trPr>
          <w:trHeight w:val="860"/>
        </w:trPr>
        <w:tc>
          <w:tcPr>
            <w:tcW w:w="666" w:type="pct"/>
            <w:tcBorders>
              <w:top w:val="nil"/>
              <w:left w:val="single" w:sz="8" w:space="0" w:color="auto"/>
              <w:bottom w:val="single" w:sz="8" w:space="0" w:color="auto"/>
              <w:right w:val="single" w:sz="8" w:space="0" w:color="auto"/>
            </w:tcBorders>
            <w:shd w:val="clear" w:color="000000" w:fill="F2F2F2"/>
            <w:vAlign w:val="center"/>
            <w:hideMark/>
          </w:tcPr>
          <w:p w14:paraId="1F0718A5" w14:textId="77777777" w:rsidR="00E30AB0" w:rsidRPr="00E30AB0" w:rsidRDefault="00E30AB0" w:rsidP="00E30AB0">
            <w:pPr>
              <w:jc w:val="center"/>
              <w:rPr>
                <w:rFonts w:ascii="Arial" w:hAnsi="Arial" w:cs="Arial"/>
                <w:b/>
                <w:bCs/>
                <w:color w:val="000000"/>
                <w:sz w:val="20"/>
                <w:szCs w:val="20"/>
              </w:rPr>
            </w:pPr>
            <w:r w:rsidRPr="00E30AB0">
              <w:rPr>
                <w:rFonts w:ascii="Arial" w:hAnsi="Arial" w:cs="Arial"/>
                <w:b/>
                <w:bCs/>
                <w:color w:val="000000"/>
                <w:sz w:val="20"/>
                <w:szCs w:val="20"/>
              </w:rPr>
              <w:t>Other Geographies</w:t>
            </w:r>
          </w:p>
        </w:tc>
        <w:tc>
          <w:tcPr>
            <w:tcW w:w="527" w:type="pct"/>
            <w:tcBorders>
              <w:top w:val="nil"/>
              <w:left w:val="nil"/>
              <w:bottom w:val="single" w:sz="8" w:space="0" w:color="auto"/>
              <w:right w:val="single" w:sz="8" w:space="0" w:color="auto"/>
            </w:tcBorders>
            <w:shd w:val="clear" w:color="auto" w:fill="auto"/>
            <w:vAlign w:val="center"/>
            <w:hideMark/>
          </w:tcPr>
          <w:p w14:paraId="6E4921F8"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41" w:type="pct"/>
            <w:tcBorders>
              <w:top w:val="nil"/>
              <w:left w:val="nil"/>
              <w:bottom w:val="single" w:sz="8" w:space="0" w:color="auto"/>
              <w:right w:val="single" w:sz="8" w:space="0" w:color="auto"/>
            </w:tcBorders>
            <w:shd w:val="clear" w:color="auto" w:fill="auto"/>
            <w:vAlign w:val="center"/>
            <w:hideMark/>
          </w:tcPr>
          <w:p w14:paraId="06A9117F"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91" w:type="pct"/>
            <w:tcBorders>
              <w:top w:val="nil"/>
              <w:left w:val="nil"/>
              <w:bottom w:val="single" w:sz="8" w:space="0" w:color="auto"/>
              <w:right w:val="single" w:sz="8" w:space="0" w:color="auto"/>
            </w:tcBorders>
            <w:shd w:val="clear" w:color="auto" w:fill="auto"/>
            <w:vAlign w:val="center"/>
            <w:hideMark/>
          </w:tcPr>
          <w:p w14:paraId="1F10E5EB"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32" w:type="pct"/>
            <w:tcBorders>
              <w:top w:val="nil"/>
              <w:left w:val="nil"/>
              <w:bottom w:val="single" w:sz="8" w:space="0" w:color="auto"/>
              <w:right w:val="single" w:sz="8" w:space="0" w:color="auto"/>
            </w:tcBorders>
            <w:shd w:val="clear" w:color="auto" w:fill="auto"/>
            <w:vAlign w:val="center"/>
            <w:hideMark/>
          </w:tcPr>
          <w:p w14:paraId="6651255C"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52133514"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45E8275E"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543" w:type="pct"/>
            <w:tcBorders>
              <w:top w:val="nil"/>
              <w:left w:val="nil"/>
              <w:bottom w:val="single" w:sz="8" w:space="0" w:color="auto"/>
              <w:right w:val="single" w:sz="8" w:space="0" w:color="auto"/>
            </w:tcBorders>
            <w:shd w:val="clear" w:color="auto" w:fill="auto"/>
            <w:vAlign w:val="center"/>
            <w:hideMark/>
          </w:tcPr>
          <w:p w14:paraId="763B1896"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714" w:type="pct"/>
            <w:tcBorders>
              <w:top w:val="nil"/>
              <w:left w:val="nil"/>
              <w:bottom w:val="single" w:sz="8" w:space="0" w:color="auto"/>
              <w:right w:val="single" w:sz="8" w:space="0" w:color="auto"/>
            </w:tcBorders>
            <w:shd w:val="clear" w:color="auto" w:fill="auto"/>
            <w:vAlign w:val="center"/>
            <w:hideMark/>
          </w:tcPr>
          <w:p w14:paraId="542B31B8"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r>
      <w:tr w:rsidR="00E30AB0" w:rsidRPr="00E30AB0" w14:paraId="7187DE2A" w14:textId="77777777" w:rsidTr="00E30AB0">
        <w:trPr>
          <w:trHeight w:val="340"/>
        </w:trPr>
        <w:tc>
          <w:tcPr>
            <w:tcW w:w="666" w:type="pct"/>
            <w:tcBorders>
              <w:top w:val="nil"/>
              <w:left w:val="single" w:sz="8" w:space="0" w:color="auto"/>
              <w:bottom w:val="single" w:sz="8" w:space="0" w:color="auto"/>
              <w:right w:val="single" w:sz="8" w:space="0" w:color="auto"/>
            </w:tcBorders>
            <w:shd w:val="clear" w:color="000000" w:fill="C00000"/>
            <w:vAlign w:val="center"/>
            <w:hideMark/>
          </w:tcPr>
          <w:p w14:paraId="036D23CC"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Total Sales</w:t>
            </w:r>
          </w:p>
        </w:tc>
        <w:tc>
          <w:tcPr>
            <w:tcW w:w="527" w:type="pct"/>
            <w:tcBorders>
              <w:top w:val="nil"/>
              <w:left w:val="nil"/>
              <w:bottom w:val="single" w:sz="8" w:space="0" w:color="auto"/>
              <w:right w:val="single" w:sz="8" w:space="0" w:color="auto"/>
            </w:tcBorders>
            <w:shd w:val="clear" w:color="000000" w:fill="C00000"/>
            <w:vAlign w:val="center"/>
            <w:hideMark/>
          </w:tcPr>
          <w:p w14:paraId="0D030A3A"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41" w:type="pct"/>
            <w:tcBorders>
              <w:top w:val="nil"/>
              <w:left w:val="nil"/>
              <w:bottom w:val="single" w:sz="8" w:space="0" w:color="auto"/>
              <w:right w:val="single" w:sz="8" w:space="0" w:color="auto"/>
            </w:tcBorders>
            <w:shd w:val="clear" w:color="000000" w:fill="C00000"/>
            <w:vAlign w:val="center"/>
            <w:hideMark/>
          </w:tcPr>
          <w:p w14:paraId="48AC00A0"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91" w:type="pct"/>
            <w:tcBorders>
              <w:top w:val="nil"/>
              <w:left w:val="nil"/>
              <w:bottom w:val="single" w:sz="8" w:space="0" w:color="auto"/>
              <w:right w:val="single" w:sz="8" w:space="0" w:color="auto"/>
            </w:tcBorders>
            <w:shd w:val="clear" w:color="000000" w:fill="C00000"/>
            <w:vAlign w:val="center"/>
            <w:hideMark/>
          </w:tcPr>
          <w:p w14:paraId="09A0E4C0"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532" w:type="pct"/>
            <w:tcBorders>
              <w:top w:val="nil"/>
              <w:left w:val="nil"/>
              <w:bottom w:val="single" w:sz="8" w:space="0" w:color="auto"/>
              <w:right w:val="single" w:sz="8" w:space="0" w:color="auto"/>
            </w:tcBorders>
            <w:shd w:val="clear" w:color="000000" w:fill="C00000"/>
            <w:vAlign w:val="center"/>
            <w:hideMark/>
          </w:tcPr>
          <w:p w14:paraId="7C745F6E"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543" w:type="pct"/>
            <w:tcBorders>
              <w:top w:val="nil"/>
              <w:left w:val="nil"/>
              <w:bottom w:val="single" w:sz="8" w:space="0" w:color="auto"/>
              <w:right w:val="single" w:sz="8" w:space="0" w:color="auto"/>
            </w:tcBorders>
            <w:shd w:val="clear" w:color="000000" w:fill="C00000"/>
            <w:vAlign w:val="center"/>
            <w:hideMark/>
          </w:tcPr>
          <w:p w14:paraId="177DFC52"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543" w:type="pct"/>
            <w:tcBorders>
              <w:top w:val="nil"/>
              <w:left w:val="nil"/>
              <w:bottom w:val="single" w:sz="8" w:space="0" w:color="auto"/>
              <w:right w:val="single" w:sz="8" w:space="0" w:color="auto"/>
            </w:tcBorders>
            <w:shd w:val="clear" w:color="000000" w:fill="C00000"/>
            <w:vAlign w:val="center"/>
            <w:hideMark/>
          </w:tcPr>
          <w:p w14:paraId="574584EB"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543" w:type="pct"/>
            <w:tcBorders>
              <w:top w:val="nil"/>
              <w:left w:val="nil"/>
              <w:bottom w:val="single" w:sz="8" w:space="0" w:color="auto"/>
              <w:right w:val="single" w:sz="8" w:space="0" w:color="auto"/>
            </w:tcBorders>
            <w:shd w:val="clear" w:color="000000" w:fill="C00000"/>
            <w:vAlign w:val="center"/>
            <w:hideMark/>
          </w:tcPr>
          <w:p w14:paraId="21090EE1"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714" w:type="pct"/>
            <w:tcBorders>
              <w:top w:val="nil"/>
              <w:left w:val="nil"/>
              <w:bottom w:val="single" w:sz="8" w:space="0" w:color="auto"/>
              <w:right w:val="single" w:sz="8" w:space="0" w:color="auto"/>
            </w:tcBorders>
            <w:shd w:val="clear" w:color="000000" w:fill="C00000"/>
            <w:vAlign w:val="center"/>
            <w:hideMark/>
          </w:tcPr>
          <w:p w14:paraId="738C899A"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r>
      <w:tr w:rsidR="00E30AB0" w:rsidRPr="00E30AB0" w14:paraId="1EDB87DD" w14:textId="77777777" w:rsidTr="00B4034A">
        <w:trPr>
          <w:trHeight w:val="320"/>
        </w:trPr>
        <w:tc>
          <w:tcPr>
            <w:tcW w:w="666" w:type="pct"/>
            <w:tcBorders>
              <w:top w:val="nil"/>
              <w:left w:val="nil"/>
              <w:bottom w:val="nil"/>
              <w:right w:val="nil"/>
            </w:tcBorders>
            <w:shd w:val="clear" w:color="auto" w:fill="auto"/>
            <w:noWrap/>
            <w:vAlign w:val="bottom"/>
            <w:hideMark/>
          </w:tcPr>
          <w:p w14:paraId="0462EFF7" w14:textId="77777777" w:rsidR="00E30AB0" w:rsidRPr="00E30AB0" w:rsidRDefault="00E30AB0" w:rsidP="00E30AB0">
            <w:pPr>
              <w:jc w:val="center"/>
              <w:rPr>
                <w:rFonts w:ascii="Arial" w:hAnsi="Arial" w:cs="Arial"/>
                <w:color w:val="FFFFFF"/>
                <w:sz w:val="20"/>
                <w:szCs w:val="20"/>
              </w:rPr>
            </w:pPr>
          </w:p>
        </w:tc>
        <w:tc>
          <w:tcPr>
            <w:tcW w:w="527" w:type="pct"/>
            <w:tcBorders>
              <w:top w:val="nil"/>
              <w:left w:val="nil"/>
              <w:bottom w:val="nil"/>
              <w:right w:val="nil"/>
            </w:tcBorders>
            <w:shd w:val="clear" w:color="auto" w:fill="auto"/>
            <w:noWrap/>
            <w:vAlign w:val="bottom"/>
            <w:hideMark/>
          </w:tcPr>
          <w:p w14:paraId="629C9033" w14:textId="77777777" w:rsidR="00E30AB0" w:rsidRPr="00E30AB0" w:rsidRDefault="00E30AB0" w:rsidP="00E30AB0">
            <w:pPr>
              <w:rPr>
                <w:sz w:val="20"/>
                <w:szCs w:val="20"/>
              </w:rPr>
            </w:pPr>
          </w:p>
        </w:tc>
        <w:tc>
          <w:tcPr>
            <w:tcW w:w="441" w:type="pct"/>
            <w:tcBorders>
              <w:top w:val="nil"/>
              <w:left w:val="nil"/>
              <w:bottom w:val="nil"/>
              <w:right w:val="nil"/>
            </w:tcBorders>
            <w:shd w:val="clear" w:color="auto" w:fill="auto"/>
            <w:noWrap/>
            <w:vAlign w:val="bottom"/>
            <w:hideMark/>
          </w:tcPr>
          <w:p w14:paraId="2B54DA95" w14:textId="77777777" w:rsidR="00E30AB0" w:rsidRPr="00E30AB0" w:rsidRDefault="00E30AB0" w:rsidP="00E30AB0">
            <w:pPr>
              <w:rPr>
                <w:sz w:val="20"/>
                <w:szCs w:val="20"/>
              </w:rPr>
            </w:pPr>
          </w:p>
        </w:tc>
        <w:tc>
          <w:tcPr>
            <w:tcW w:w="491" w:type="pct"/>
            <w:tcBorders>
              <w:top w:val="nil"/>
              <w:left w:val="nil"/>
              <w:bottom w:val="nil"/>
              <w:right w:val="nil"/>
            </w:tcBorders>
            <w:shd w:val="clear" w:color="auto" w:fill="auto"/>
            <w:noWrap/>
            <w:vAlign w:val="bottom"/>
            <w:hideMark/>
          </w:tcPr>
          <w:p w14:paraId="715248BD" w14:textId="77777777" w:rsidR="00E30AB0" w:rsidRPr="00E30AB0" w:rsidRDefault="00E30AB0" w:rsidP="00E30AB0">
            <w:pPr>
              <w:rPr>
                <w:sz w:val="20"/>
                <w:szCs w:val="20"/>
              </w:rPr>
            </w:pPr>
          </w:p>
        </w:tc>
        <w:tc>
          <w:tcPr>
            <w:tcW w:w="532" w:type="pct"/>
            <w:tcBorders>
              <w:top w:val="nil"/>
              <w:left w:val="nil"/>
              <w:bottom w:val="nil"/>
              <w:right w:val="nil"/>
            </w:tcBorders>
            <w:shd w:val="clear" w:color="auto" w:fill="auto"/>
            <w:noWrap/>
            <w:vAlign w:val="bottom"/>
            <w:hideMark/>
          </w:tcPr>
          <w:p w14:paraId="7CBD66DA" w14:textId="77777777" w:rsidR="00E30AB0" w:rsidRPr="00E30AB0" w:rsidRDefault="00E30AB0" w:rsidP="00E30AB0">
            <w:pPr>
              <w:rPr>
                <w:sz w:val="20"/>
                <w:szCs w:val="20"/>
              </w:rPr>
            </w:pPr>
          </w:p>
        </w:tc>
        <w:tc>
          <w:tcPr>
            <w:tcW w:w="543" w:type="pct"/>
            <w:tcBorders>
              <w:top w:val="nil"/>
              <w:left w:val="nil"/>
              <w:bottom w:val="nil"/>
              <w:right w:val="nil"/>
            </w:tcBorders>
            <w:shd w:val="clear" w:color="auto" w:fill="auto"/>
            <w:noWrap/>
            <w:vAlign w:val="bottom"/>
            <w:hideMark/>
          </w:tcPr>
          <w:p w14:paraId="091FC47E" w14:textId="77777777" w:rsidR="00E30AB0" w:rsidRPr="00E30AB0" w:rsidRDefault="00E30AB0" w:rsidP="00E30AB0">
            <w:pPr>
              <w:rPr>
                <w:sz w:val="20"/>
                <w:szCs w:val="20"/>
              </w:rPr>
            </w:pPr>
          </w:p>
        </w:tc>
        <w:tc>
          <w:tcPr>
            <w:tcW w:w="543" w:type="pct"/>
            <w:tcBorders>
              <w:top w:val="nil"/>
              <w:left w:val="nil"/>
              <w:bottom w:val="nil"/>
              <w:right w:val="nil"/>
            </w:tcBorders>
            <w:shd w:val="clear" w:color="auto" w:fill="auto"/>
            <w:noWrap/>
            <w:vAlign w:val="bottom"/>
            <w:hideMark/>
          </w:tcPr>
          <w:p w14:paraId="22C1BCAA" w14:textId="77777777" w:rsidR="00E30AB0" w:rsidRPr="00E30AB0" w:rsidRDefault="00E30AB0" w:rsidP="00E30AB0">
            <w:pPr>
              <w:rPr>
                <w:sz w:val="20"/>
                <w:szCs w:val="20"/>
              </w:rPr>
            </w:pPr>
          </w:p>
        </w:tc>
        <w:tc>
          <w:tcPr>
            <w:tcW w:w="543" w:type="pct"/>
            <w:tcBorders>
              <w:top w:val="nil"/>
              <w:left w:val="nil"/>
              <w:bottom w:val="nil"/>
              <w:right w:val="nil"/>
            </w:tcBorders>
            <w:shd w:val="clear" w:color="auto" w:fill="auto"/>
            <w:noWrap/>
            <w:vAlign w:val="bottom"/>
            <w:hideMark/>
          </w:tcPr>
          <w:p w14:paraId="7D6F83A5" w14:textId="77777777" w:rsidR="00E30AB0" w:rsidRPr="00E30AB0" w:rsidRDefault="00E30AB0" w:rsidP="00E30AB0">
            <w:pPr>
              <w:rPr>
                <w:sz w:val="20"/>
                <w:szCs w:val="20"/>
              </w:rPr>
            </w:pPr>
          </w:p>
        </w:tc>
        <w:tc>
          <w:tcPr>
            <w:tcW w:w="714" w:type="pct"/>
            <w:tcBorders>
              <w:top w:val="nil"/>
              <w:left w:val="nil"/>
              <w:bottom w:val="nil"/>
              <w:right w:val="nil"/>
            </w:tcBorders>
            <w:shd w:val="clear" w:color="auto" w:fill="auto"/>
            <w:noWrap/>
            <w:vAlign w:val="bottom"/>
            <w:hideMark/>
          </w:tcPr>
          <w:p w14:paraId="3A1A527E" w14:textId="77777777" w:rsidR="00E30AB0" w:rsidRPr="00E30AB0" w:rsidRDefault="00E30AB0" w:rsidP="00E30AB0">
            <w:pPr>
              <w:rPr>
                <w:sz w:val="20"/>
                <w:szCs w:val="20"/>
              </w:rPr>
            </w:pPr>
          </w:p>
        </w:tc>
      </w:tr>
      <w:tr w:rsidR="00E30AB0" w:rsidRPr="00E30AB0" w14:paraId="47BF5717" w14:textId="77777777" w:rsidTr="00E30AB0">
        <w:trPr>
          <w:trHeight w:val="320"/>
        </w:trPr>
        <w:tc>
          <w:tcPr>
            <w:tcW w:w="5000" w:type="pct"/>
            <w:gridSpan w:val="9"/>
            <w:tcBorders>
              <w:top w:val="nil"/>
              <w:left w:val="nil"/>
              <w:bottom w:val="nil"/>
              <w:right w:val="nil"/>
            </w:tcBorders>
            <w:shd w:val="clear" w:color="000000" w:fill="C00000"/>
            <w:noWrap/>
            <w:vAlign w:val="bottom"/>
          </w:tcPr>
          <w:p w14:paraId="25A1B592" w14:textId="2F309674" w:rsidR="00E30AB0" w:rsidRPr="00E30AB0" w:rsidRDefault="00E30AB0" w:rsidP="00E30AB0">
            <w:pPr>
              <w:jc w:val="center"/>
              <w:rPr>
                <w:rFonts w:ascii="Calibri" w:hAnsi="Calibri" w:cs="Calibri"/>
                <w:color w:val="FFFFFF"/>
              </w:rPr>
            </w:pPr>
            <w:r w:rsidRPr="00E30AB0">
              <w:rPr>
                <w:rFonts w:ascii="Calibri" w:hAnsi="Calibri" w:cs="Calibri"/>
                <w:color w:val="FFFFFF"/>
              </w:rPr>
              <w:t>Assumptions</w:t>
            </w:r>
          </w:p>
        </w:tc>
      </w:tr>
      <w:tr w:rsidR="00E30AB0" w:rsidRPr="00E30AB0" w14:paraId="4F38C6DD" w14:textId="77777777" w:rsidTr="00B4034A">
        <w:trPr>
          <w:trHeight w:val="320"/>
        </w:trPr>
        <w:tc>
          <w:tcPr>
            <w:tcW w:w="5000" w:type="pct"/>
            <w:gridSpan w:val="9"/>
            <w:tcBorders>
              <w:top w:val="nil"/>
              <w:left w:val="nil"/>
              <w:bottom w:val="nil"/>
              <w:right w:val="nil"/>
            </w:tcBorders>
            <w:shd w:val="clear" w:color="auto" w:fill="FFFFFF" w:themeFill="background1"/>
            <w:noWrap/>
            <w:vAlign w:val="bottom"/>
            <w:hideMark/>
          </w:tcPr>
          <w:p w14:paraId="66F7E5D3" w14:textId="2DA39E00" w:rsidR="00E30AB0" w:rsidRPr="00B4034A" w:rsidRDefault="00E30AB0" w:rsidP="00B4034A">
            <w:pPr>
              <w:pStyle w:val="ListParagraph"/>
              <w:numPr>
                <w:ilvl w:val="0"/>
                <w:numId w:val="42"/>
              </w:numPr>
              <w:rPr>
                <w:rFonts w:ascii="Calibri" w:hAnsi="Calibri" w:cs="Calibri"/>
                <w:color w:val="000000" w:themeColor="text1"/>
              </w:rPr>
            </w:pPr>
            <w:r w:rsidRPr="00B4034A">
              <w:rPr>
                <w:rFonts w:ascii="Calibri" w:hAnsi="Calibri" w:cs="Calibri"/>
                <w:color w:val="000000" w:themeColor="text1"/>
                <w:highlight w:val="yellow"/>
              </w:rPr>
              <w:t>List Assumptions here</w:t>
            </w:r>
          </w:p>
        </w:tc>
      </w:tr>
    </w:tbl>
    <w:p w14:paraId="591146C6" w14:textId="29B56E62" w:rsidR="00753B89" w:rsidRPr="000F2047" w:rsidRDefault="00753B89" w:rsidP="00753B89">
      <w:pPr>
        <w:rPr>
          <w:rFonts w:ascii="Arial" w:hAnsi="Arial" w:cs="Arial"/>
        </w:rPr>
      </w:pPr>
    </w:p>
    <w:p w14:paraId="705B551A" w14:textId="7DFFAE23" w:rsidR="00E30AB0" w:rsidRDefault="00B56BF7" w:rsidP="00491997">
      <w:pPr>
        <w:rPr>
          <w:rFonts w:ascii="Arial" w:hAnsi="Arial" w:cs="Arial"/>
          <w:noProof/>
        </w:rPr>
      </w:pPr>
      <w:r w:rsidRPr="000F2047">
        <w:rPr>
          <w:rFonts w:ascii="Arial" w:hAnsi="Arial" w:cs="Arial"/>
        </w:rPr>
        <w:t xml:space="preserve">Use Table 3 if you are launching a novel technology that has no device </w:t>
      </w:r>
      <w:r w:rsidR="00C46312">
        <w:rPr>
          <w:rFonts w:ascii="Arial" w:hAnsi="Arial" w:cs="Arial"/>
        </w:rPr>
        <w:t>competitor</w:t>
      </w:r>
      <w:r w:rsidRPr="000F2047">
        <w:rPr>
          <w:rFonts w:ascii="Arial" w:hAnsi="Arial" w:cs="Arial"/>
        </w:rPr>
        <w:t>.  In this instance you need to look at the annual clinical incidence of the disease by geography, clinical treatment methods and clinical practice to forecast how often your product will be used. Choose one currency (</w:t>
      </w:r>
      <w:proofErr w:type="gramStart"/>
      <w:r w:rsidRPr="000F2047">
        <w:rPr>
          <w:rFonts w:ascii="Arial" w:hAnsi="Arial" w:cs="Arial"/>
        </w:rPr>
        <w:t>e.g.</w:t>
      </w:r>
      <w:proofErr w:type="gramEnd"/>
      <w:r w:rsidRPr="000F2047">
        <w:rPr>
          <w:rFonts w:ascii="Arial" w:hAnsi="Arial" w:cs="Arial"/>
        </w:rPr>
        <w:t xml:space="preserve"> the euro or USD) for all calculati</w:t>
      </w:r>
      <w:r w:rsidRPr="000F2047">
        <w:rPr>
          <w:rFonts w:ascii="Arial" w:hAnsi="Arial" w:cs="Arial"/>
          <w:noProof/>
        </w:rPr>
        <w:t>ons.</w:t>
      </w:r>
    </w:p>
    <w:p w14:paraId="1B3B01F2" w14:textId="77777777" w:rsidR="00E30AB0" w:rsidRPr="000F2047" w:rsidRDefault="00E30AB0" w:rsidP="00491997">
      <w:pPr>
        <w:rPr>
          <w:rFonts w:ascii="Arial" w:hAnsi="Arial" w:cs="Arial"/>
        </w:rPr>
      </w:pPr>
    </w:p>
    <w:p w14:paraId="0C851F54" w14:textId="6A0F9F92" w:rsidR="001522D7" w:rsidRPr="000F2047" w:rsidRDefault="001522D7" w:rsidP="00491997">
      <w:pPr>
        <w:rPr>
          <w:rFonts w:ascii="Arial" w:hAnsi="Arial" w:cs="Arial"/>
        </w:rPr>
      </w:pPr>
    </w:p>
    <w:p w14:paraId="5D473ED7" w14:textId="7ADCB603" w:rsidR="00E30AB0" w:rsidRDefault="00E30AB0">
      <w:pPr>
        <w:spacing w:after="160" w:line="259" w:lineRule="auto"/>
        <w:rPr>
          <w:rFonts w:ascii="Arial" w:hAnsi="Arial" w:cs="Arial"/>
        </w:rPr>
      </w:pPr>
      <w:r>
        <w:rPr>
          <w:rFonts w:ascii="Arial" w:hAnsi="Arial" w:cs="Arial"/>
        </w:rPr>
        <w:br w:type="page"/>
      </w:r>
    </w:p>
    <w:p w14:paraId="4C9C8997" w14:textId="77777777" w:rsidR="00E30AB0" w:rsidRDefault="00E30AB0" w:rsidP="00491997">
      <w:pPr>
        <w:rPr>
          <w:rFonts w:ascii="Arial" w:hAnsi="Arial" w:cs="Arial"/>
        </w:rPr>
        <w:sectPr w:rsidR="00E30AB0" w:rsidSect="00C661D4">
          <w:pgSz w:w="12240" w:h="15840"/>
          <w:pgMar w:top="720" w:right="720" w:bottom="720" w:left="720" w:header="720" w:footer="720" w:gutter="0"/>
          <w:cols w:space="720"/>
          <w:docGrid w:linePitch="360"/>
        </w:sectPr>
      </w:pPr>
    </w:p>
    <w:p w14:paraId="003F7CC4" w14:textId="1EA21F6E" w:rsidR="001522D7" w:rsidRPr="000F2047" w:rsidRDefault="001522D7" w:rsidP="00491997">
      <w:pPr>
        <w:rPr>
          <w:rFonts w:ascii="Arial" w:hAnsi="Arial" w:cs="Arial"/>
        </w:rPr>
      </w:pPr>
    </w:p>
    <w:p w14:paraId="1CC8C08F" w14:textId="28A99B96" w:rsidR="00491997" w:rsidRPr="000F2047" w:rsidRDefault="00FD6388" w:rsidP="003F6C31">
      <w:pPr>
        <w:pStyle w:val="Heading2"/>
      </w:pPr>
      <w:bookmarkStart w:id="5" w:name="_Toc85603821"/>
      <w:r w:rsidRPr="000F2047">
        <w:t xml:space="preserve">Table 3 </w:t>
      </w:r>
      <w:r w:rsidRPr="003865D1">
        <w:rPr>
          <w:highlight w:val="yellow"/>
        </w:rPr>
        <w:t>[Insert New Product Name</w:t>
      </w:r>
      <w:r w:rsidRPr="000F2047">
        <w:t xml:space="preserve">] </w:t>
      </w:r>
      <w:r w:rsidR="00495B57" w:rsidRPr="000F2047">
        <w:t>Based on Annual Clinical Incidence</w:t>
      </w:r>
      <w:bookmarkEnd w:id="5"/>
    </w:p>
    <w:p w14:paraId="0DC29613" w14:textId="0F12E2A1" w:rsidR="00495B57" w:rsidRPr="000F2047" w:rsidRDefault="00495B57" w:rsidP="00491997">
      <w:pPr>
        <w:rPr>
          <w:rFonts w:ascii="Arial" w:hAnsi="Arial" w:cs="Arial"/>
        </w:rPr>
      </w:pPr>
    </w:p>
    <w:tbl>
      <w:tblPr>
        <w:tblW w:w="5000" w:type="pct"/>
        <w:tblLook w:val="04A0" w:firstRow="1" w:lastRow="0" w:firstColumn="1" w:lastColumn="0" w:noHBand="0" w:noVBand="1"/>
      </w:tblPr>
      <w:tblGrid>
        <w:gridCol w:w="1923"/>
        <w:gridCol w:w="1239"/>
        <w:gridCol w:w="1239"/>
        <w:gridCol w:w="1239"/>
        <w:gridCol w:w="1240"/>
        <w:gridCol w:w="1240"/>
        <w:gridCol w:w="1240"/>
        <w:gridCol w:w="1240"/>
        <w:gridCol w:w="1240"/>
        <w:gridCol w:w="1240"/>
        <w:gridCol w:w="1234"/>
      </w:tblGrid>
      <w:tr w:rsidR="00E30AB0" w:rsidRPr="00E30AB0" w14:paraId="3EB04A1E" w14:textId="77777777" w:rsidTr="00E30AB0">
        <w:trPr>
          <w:trHeight w:val="340"/>
        </w:trPr>
        <w:tc>
          <w:tcPr>
            <w:tcW w:w="672" w:type="pct"/>
            <w:tcBorders>
              <w:top w:val="nil"/>
              <w:left w:val="nil"/>
              <w:bottom w:val="single" w:sz="8" w:space="0" w:color="auto"/>
              <w:right w:val="single" w:sz="8" w:space="0" w:color="auto"/>
            </w:tcBorders>
            <w:shd w:val="clear" w:color="auto" w:fill="auto"/>
            <w:vAlign w:val="center"/>
            <w:hideMark/>
          </w:tcPr>
          <w:p w14:paraId="3BA658D3" w14:textId="77777777" w:rsidR="00E30AB0" w:rsidRPr="00E30AB0" w:rsidRDefault="00E30AB0" w:rsidP="00E30AB0">
            <w:pPr>
              <w:rPr>
                <w:rFonts w:ascii="Arial" w:hAnsi="Arial" w:cs="Arial"/>
                <w:b/>
                <w:bCs/>
                <w:color w:val="000000"/>
                <w:sz w:val="20"/>
                <w:szCs w:val="20"/>
              </w:rPr>
            </w:pPr>
            <w:r w:rsidRPr="00E30AB0">
              <w:rPr>
                <w:rFonts w:ascii="Arial" w:hAnsi="Arial" w:cs="Arial"/>
                <w:b/>
                <w:bCs/>
                <w:color w:val="000000"/>
                <w:sz w:val="20"/>
                <w:szCs w:val="20"/>
              </w:rPr>
              <w:t> </w:t>
            </w:r>
          </w:p>
        </w:tc>
        <w:tc>
          <w:tcPr>
            <w:tcW w:w="3464" w:type="pct"/>
            <w:gridSpan w:val="8"/>
            <w:tcBorders>
              <w:top w:val="single" w:sz="8" w:space="0" w:color="auto"/>
              <w:left w:val="nil"/>
              <w:bottom w:val="single" w:sz="8" w:space="0" w:color="auto"/>
              <w:right w:val="nil"/>
            </w:tcBorders>
            <w:shd w:val="clear" w:color="000000" w:fill="C00000"/>
            <w:vAlign w:val="center"/>
            <w:hideMark/>
          </w:tcPr>
          <w:p w14:paraId="77AA7AE7" w14:textId="57046489"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New [insert new product name] Sales based on Annual Clinical Incidence</w:t>
            </w:r>
          </w:p>
        </w:tc>
        <w:tc>
          <w:tcPr>
            <w:tcW w:w="433" w:type="pct"/>
            <w:tcBorders>
              <w:top w:val="nil"/>
              <w:left w:val="nil"/>
              <w:bottom w:val="single" w:sz="12" w:space="0" w:color="auto"/>
              <w:right w:val="nil"/>
            </w:tcBorders>
            <w:shd w:val="clear" w:color="000000" w:fill="C00000"/>
            <w:noWrap/>
            <w:vAlign w:val="bottom"/>
            <w:hideMark/>
          </w:tcPr>
          <w:p w14:paraId="6239F178" w14:textId="77777777" w:rsidR="00E30AB0" w:rsidRPr="00E30AB0" w:rsidRDefault="00E30AB0" w:rsidP="00E30AB0">
            <w:pPr>
              <w:rPr>
                <w:rFonts w:ascii="Calibri" w:hAnsi="Calibri" w:cs="Calibri"/>
                <w:color w:val="000000"/>
                <w:sz w:val="20"/>
                <w:szCs w:val="20"/>
              </w:rPr>
            </w:pPr>
            <w:r w:rsidRPr="00E30AB0">
              <w:rPr>
                <w:rFonts w:ascii="Calibri" w:hAnsi="Calibri" w:cs="Calibri"/>
                <w:color w:val="000000"/>
                <w:sz w:val="20"/>
                <w:szCs w:val="20"/>
              </w:rPr>
              <w:t> </w:t>
            </w:r>
          </w:p>
        </w:tc>
        <w:tc>
          <w:tcPr>
            <w:tcW w:w="431" w:type="pct"/>
            <w:tcBorders>
              <w:top w:val="nil"/>
              <w:left w:val="nil"/>
              <w:bottom w:val="single" w:sz="12" w:space="0" w:color="auto"/>
              <w:right w:val="nil"/>
            </w:tcBorders>
            <w:shd w:val="clear" w:color="000000" w:fill="C00000"/>
            <w:noWrap/>
            <w:vAlign w:val="bottom"/>
            <w:hideMark/>
          </w:tcPr>
          <w:p w14:paraId="63F164AE" w14:textId="77777777" w:rsidR="00E30AB0" w:rsidRPr="00E30AB0" w:rsidRDefault="00E30AB0" w:rsidP="00E30AB0">
            <w:pPr>
              <w:rPr>
                <w:rFonts w:ascii="Calibri" w:hAnsi="Calibri" w:cs="Calibri"/>
                <w:color w:val="000000"/>
                <w:sz w:val="20"/>
                <w:szCs w:val="20"/>
              </w:rPr>
            </w:pPr>
            <w:r w:rsidRPr="00E30AB0">
              <w:rPr>
                <w:rFonts w:ascii="Calibri" w:hAnsi="Calibri" w:cs="Calibri"/>
                <w:color w:val="000000"/>
                <w:sz w:val="20"/>
                <w:szCs w:val="20"/>
              </w:rPr>
              <w:t> </w:t>
            </w:r>
          </w:p>
        </w:tc>
      </w:tr>
      <w:tr w:rsidR="00E30AB0" w:rsidRPr="00E30AB0" w14:paraId="25396999" w14:textId="77777777" w:rsidTr="00E30AB0">
        <w:trPr>
          <w:trHeight w:val="2260"/>
        </w:trPr>
        <w:tc>
          <w:tcPr>
            <w:tcW w:w="672" w:type="pct"/>
            <w:tcBorders>
              <w:top w:val="nil"/>
              <w:left w:val="single" w:sz="8" w:space="0" w:color="auto"/>
              <w:bottom w:val="single" w:sz="8" w:space="0" w:color="auto"/>
              <w:right w:val="single" w:sz="8" w:space="0" w:color="auto"/>
            </w:tcBorders>
            <w:shd w:val="clear" w:color="000000" w:fill="C00000"/>
            <w:vAlign w:val="center"/>
            <w:hideMark/>
          </w:tcPr>
          <w:p w14:paraId="0C1831C0"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Market</w:t>
            </w:r>
          </w:p>
        </w:tc>
        <w:tc>
          <w:tcPr>
            <w:tcW w:w="433" w:type="pct"/>
            <w:tcBorders>
              <w:top w:val="nil"/>
              <w:left w:val="nil"/>
              <w:bottom w:val="single" w:sz="8" w:space="0" w:color="auto"/>
              <w:right w:val="nil"/>
            </w:tcBorders>
            <w:shd w:val="clear" w:color="000000" w:fill="C00000"/>
            <w:vAlign w:val="center"/>
            <w:hideMark/>
          </w:tcPr>
          <w:p w14:paraId="173945DB"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Total Annual Incidence </w:t>
            </w:r>
          </w:p>
        </w:tc>
        <w:tc>
          <w:tcPr>
            <w:tcW w:w="433" w:type="pct"/>
            <w:tcBorders>
              <w:top w:val="nil"/>
              <w:left w:val="single" w:sz="8" w:space="0" w:color="auto"/>
              <w:bottom w:val="single" w:sz="8" w:space="0" w:color="auto"/>
              <w:right w:val="nil"/>
            </w:tcBorders>
            <w:shd w:val="clear" w:color="000000" w:fill="C00000"/>
            <w:vAlign w:val="center"/>
            <w:hideMark/>
          </w:tcPr>
          <w:p w14:paraId="0B399164"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Clinical Practice Usage Estimate (define usage by day, week or month)</w:t>
            </w:r>
          </w:p>
        </w:tc>
        <w:tc>
          <w:tcPr>
            <w:tcW w:w="433" w:type="pct"/>
            <w:tcBorders>
              <w:top w:val="nil"/>
              <w:left w:val="single" w:sz="8" w:space="0" w:color="auto"/>
              <w:bottom w:val="single" w:sz="8" w:space="0" w:color="auto"/>
              <w:right w:val="nil"/>
            </w:tcBorders>
            <w:shd w:val="clear" w:color="000000" w:fill="C00000"/>
            <w:vAlign w:val="center"/>
            <w:hideMark/>
          </w:tcPr>
          <w:p w14:paraId="3A8B70F6"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Total Estimated Market for Device (units)</w:t>
            </w:r>
          </w:p>
        </w:tc>
        <w:tc>
          <w:tcPr>
            <w:tcW w:w="433" w:type="pct"/>
            <w:tcBorders>
              <w:top w:val="nil"/>
              <w:left w:val="single" w:sz="8" w:space="0" w:color="auto"/>
              <w:bottom w:val="single" w:sz="8" w:space="0" w:color="auto"/>
              <w:right w:val="nil"/>
            </w:tcBorders>
            <w:shd w:val="clear" w:color="000000" w:fill="C00000"/>
            <w:vAlign w:val="center"/>
            <w:hideMark/>
          </w:tcPr>
          <w:p w14:paraId="127959B9"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ASP</w:t>
            </w:r>
          </w:p>
        </w:tc>
        <w:tc>
          <w:tcPr>
            <w:tcW w:w="433" w:type="pct"/>
            <w:tcBorders>
              <w:top w:val="nil"/>
              <w:left w:val="single" w:sz="8" w:space="0" w:color="auto"/>
              <w:bottom w:val="single" w:sz="8" w:space="0" w:color="auto"/>
              <w:right w:val="nil"/>
            </w:tcBorders>
            <w:shd w:val="clear" w:color="000000" w:fill="C00000"/>
            <w:vAlign w:val="center"/>
            <w:hideMark/>
          </w:tcPr>
          <w:p w14:paraId="5473C534"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Total Potential Revenue</w:t>
            </w:r>
          </w:p>
        </w:tc>
        <w:tc>
          <w:tcPr>
            <w:tcW w:w="433" w:type="pct"/>
            <w:tcBorders>
              <w:top w:val="nil"/>
              <w:left w:val="single" w:sz="8" w:space="0" w:color="auto"/>
              <w:bottom w:val="single" w:sz="8" w:space="0" w:color="auto"/>
              <w:right w:val="nil"/>
            </w:tcBorders>
            <w:shd w:val="clear" w:color="000000" w:fill="C00000"/>
            <w:vAlign w:val="center"/>
            <w:hideMark/>
          </w:tcPr>
          <w:p w14:paraId="7861422A"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1 (% estimated revenue) </w:t>
            </w:r>
          </w:p>
        </w:tc>
        <w:tc>
          <w:tcPr>
            <w:tcW w:w="433" w:type="pct"/>
            <w:tcBorders>
              <w:top w:val="nil"/>
              <w:left w:val="single" w:sz="8" w:space="0" w:color="auto"/>
              <w:bottom w:val="single" w:sz="8" w:space="0" w:color="auto"/>
              <w:right w:val="single" w:sz="8" w:space="0" w:color="auto"/>
            </w:tcBorders>
            <w:shd w:val="clear" w:color="000000" w:fill="C00000"/>
            <w:vAlign w:val="center"/>
            <w:hideMark/>
          </w:tcPr>
          <w:p w14:paraId="46344323"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2 (% Estimated Revenue) </w:t>
            </w:r>
          </w:p>
        </w:tc>
        <w:tc>
          <w:tcPr>
            <w:tcW w:w="433" w:type="pct"/>
            <w:tcBorders>
              <w:top w:val="nil"/>
              <w:left w:val="nil"/>
              <w:bottom w:val="single" w:sz="8" w:space="0" w:color="auto"/>
              <w:right w:val="single" w:sz="8" w:space="0" w:color="auto"/>
            </w:tcBorders>
            <w:shd w:val="clear" w:color="000000" w:fill="C00000"/>
            <w:vAlign w:val="center"/>
            <w:hideMark/>
          </w:tcPr>
          <w:p w14:paraId="5E00758C"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3 (% Estimated Revenue) </w:t>
            </w:r>
          </w:p>
        </w:tc>
        <w:tc>
          <w:tcPr>
            <w:tcW w:w="433" w:type="pct"/>
            <w:tcBorders>
              <w:top w:val="nil"/>
              <w:left w:val="nil"/>
              <w:bottom w:val="single" w:sz="8" w:space="0" w:color="auto"/>
              <w:right w:val="single" w:sz="8" w:space="0" w:color="auto"/>
            </w:tcBorders>
            <w:shd w:val="clear" w:color="000000" w:fill="C00000"/>
            <w:vAlign w:val="center"/>
            <w:hideMark/>
          </w:tcPr>
          <w:p w14:paraId="52AA61E9"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4 (% Estimated Revenue) </w:t>
            </w:r>
          </w:p>
        </w:tc>
        <w:tc>
          <w:tcPr>
            <w:tcW w:w="431" w:type="pct"/>
            <w:tcBorders>
              <w:top w:val="nil"/>
              <w:left w:val="nil"/>
              <w:bottom w:val="single" w:sz="8" w:space="0" w:color="auto"/>
              <w:right w:val="single" w:sz="8" w:space="0" w:color="auto"/>
            </w:tcBorders>
            <w:shd w:val="clear" w:color="000000" w:fill="C00000"/>
            <w:vAlign w:val="center"/>
            <w:hideMark/>
          </w:tcPr>
          <w:p w14:paraId="6D7B109E"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 xml:space="preserve">Year 5 (% Estimated Revenue) </w:t>
            </w:r>
          </w:p>
        </w:tc>
      </w:tr>
      <w:tr w:rsidR="00E30AB0" w:rsidRPr="00E30AB0" w14:paraId="24B8C9A1" w14:textId="77777777" w:rsidTr="00B4034A">
        <w:trPr>
          <w:trHeight w:val="340"/>
        </w:trPr>
        <w:tc>
          <w:tcPr>
            <w:tcW w:w="672" w:type="pct"/>
            <w:tcBorders>
              <w:top w:val="nil"/>
              <w:left w:val="single" w:sz="8" w:space="0" w:color="auto"/>
              <w:bottom w:val="single" w:sz="8" w:space="0" w:color="auto"/>
              <w:right w:val="single" w:sz="8" w:space="0" w:color="auto"/>
            </w:tcBorders>
            <w:shd w:val="clear" w:color="000000" w:fill="F2F2F2"/>
            <w:vAlign w:val="center"/>
            <w:hideMark/>
          </w:tcPr>
          <w:p w14:paraId="2694D126" w14:textId="77777777" w:rsidR="00E30AB0" w:rsidRPr="00E30AB0" w:rsidRDefault="00E30AB0" w:rsidP="00E30AB0">
            <w:pPr>
              <w:jc w:val="center"/>
              <w:rPr>
                <w:rFonts w:ascii="Arial" w:hAnsi="Arial" w:cs="Arial"/>
                <w:b/>
                <w:bCs/>
                <w:color w:val="000000"/>
                <w:sz w:val="20"/>
                <w:szCs w:val="20"/>
              </w:rPr>
            </w:pPr>
            <w:r w:rsidRPr="00E30AB0">
              <w:rPr>
                <w:rFonts w:ascii="Arial" w:hAnsi="Arial" w:cs="Arial"/>
                <w:b/>
                <w:bCs/>
                <w:color w:val="000000"/>
                <w:sz w:val="20"/>
                <w:szCs w:val="20"/>
              </w:rPr>
              <w:t>Europe</w:t>
            </w:r>
          </w:p>
        </w:tc>
        <w:tc>
          <w:tcPr>
            <w:tcW w:w="433" w:type="pct"/>
            <w:tcBorders>
              <w:top w:val="nil"/>
              <w:left w:val="nil"/>
              <w:bottom w:val="single" w:sz="8" w:space="0" w:color="auto"/>
              <w:right w:val="single" w:sz="8" w:space="0" w:color="auto"/>
            </w:tcBorders>
            <w:shd w:val="clear" w:color="auto" w:fill="auto"/>
            <w:vAlign w:val="center"/>
            <w:hideMark/>
          </w:tcPr>
          <w:p w14:paraId="36286BFB"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47C35978"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2C4C2FE7"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01D68C8F"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1EDB030C"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5310A692"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40D31D42"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7E164E3B"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38C424CC"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c>
          <w:tcPr>
            <w:tcW w:w="431" w:type="pct"/>
            <w:tcBorders>
              <w:top w:val="nil"/>
              <w:left w:val="nil"/>
              <w:bottom w:val="single" w:sz="8" w:space="0" w:color="auto"/>
              <w:right w:val="single" w:sz="8" w:space="0" w:color="auto"/>
            </w:tcBorders>
            <w:shd w:val="clear" w:color="auto" w:fill="auto"/>
            <w:vAlign w:val="center"/>
            <w:hideMark/>
          </w:tcPr>
          <w:p w14:paraId="57C46739" w14:textId="77777777" w:rsidR="00E30AB0" w:rsidRPr="00E30AB0" w:rsidRDefault="00E30AB0" w:rsidP="00E30AB0">
            <w:pPr>
              <w:rPr>
                <w:rFonts w:ascii="Arial" w:hAnsi="Arial" w:cs="Arial"/>
                <w:color w:val="000000"/>
                <w:sz w:val="20"/>
                <w:szCs w:val="20"/>
              </w:rPr>
            </w:pPr>
            <w:r w:rsidRPr="00E30AB0">
              <w:rPr>
                <w:rFonts w:ascii="Arial" w:hAnsi="Arial" w:cs="Arial"/>
                <w:color w:val="000000"/>
                <w:sz w:val="20"/>
                <w:szCs w:val="20"/>
              </w:rPr>
              <w:t> </w:t>
            </w:r>
          </w:p>
        </w:tc>
      </w:tr>
      <w:tr w:rsidR="00E30AB0" w:rsidRPr="00E30AB0" w14:paraId="3EA93B1E" w14:textId="77777777" w:rsidTr="00B4034A">
        <w:trPr>
          <w:trHeight w:val="340"/>
        </w:trPr>
        <w:tc>
          <w:tcPr>
            <w:tcW w:w="672" w:type="pct"/>
            <w:tcBorders>
              <w:top w:val="nil"/>
              <w:left w:val="single" w:sz="8" w:space="0" w:color="auto"/>
              <w:bottom w:val="single" w:sz="8" w:space="0" w:color="auto"/>
              <w:right w:val="single" w:sz="8" w:space="0" w:color="auto"/>
            </w:tcBorders>
            <w:shd w:val="clear" w:color="000000" w:fill="F2F2F2"/>
            <w:vAlign w:val="center"/>
            <w:hideMark/>
          </w:tcPr>
          <w:p w14:paraId="601BE9BF" w14:textId="77777777" w:rsidR="00E30AB0" w:rsidRPr="00E30AB0" w:rsidRDefault="00E30AB0" w:rsidP="00E30AB0">
            <w:pPr>
              <w:jc w:val="center"/>
              <w:rPr>
                <w:rFonts w:ascii="Arial" w:hAnsi="Arial" w:cs="Arial"/>
                <w:b/>
                <w:bCs/>
                <w:color w:val="000000"/>
                <w:sz w:val="20"/>
                <w:szCs w:val="20"/>
              </w:rPr>
            </w:pPr>
            <w:r w:rsidRPr="00E30AB0">
              <w:rPr>
                <w:rFonts w:ascii="Arial" w:hAnsi="Arial" w:cs="Arial"/>
                <w:b/>
                <w:bCs/>
                <w:color w:val="000000"/>
                <w:sz w:val="20"/>
                <w:szCs w:val="20"/>
              </w:rPr>
              <w:t>US</w:t>
            </w:r>
          </w:p>
        </w:tc>
        <w:tc>
          <w:tcPr>
            <w:tcW w:w="433" w:type="pct"/>
            <w:tcBorders>
              <w:top w:val="nil"/>
              <w:left w:val="nil"/>
              <w:bottom w:val="single" w:sz="8" w:space="0" w:color="auto"/>
              <w:right w:val="single" w:sz="8" w:space="0" w:color="auto"/>
            </w:tcBorders>
            <w:shd w:val="clear" w:color="auto" w:fill="auto"/>
            <w:vAlign w:val="center"/>
            <w:hideMark/>
          </w:tcPr>
          <w:p w14:paraId="29E3306F"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0BC5E952"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42949DD8"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5A784401"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52D5C0B7"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6D4F0AF6"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0C648172"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06C6B27B"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0FB9D7C7"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1" w:type="pct"/>
            <w:tcBorders>
              <w:top w:val="nil"/>
              <w:left w:val="nil"/>
              <w:bottom w:val="single" w:sz="8" w:space="0" w:color="auto"/>
              <w:right w:val="single" w:sz="8" w:space="0" w:color="auto"/>
            </w:tcBorders>
            <w:shd w:val="clear" w:color="auto" w:fill="auto"/>
            <w:vAlign w:val="center"/>
            <w:hideMark/>
          </w:tcPr>
          <w:p w14:paraId="67979E85"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r>
      <w:tr w:rsidR="00E30AB0" w:rsidRPr="00E30AB0" w14:paraId="5B6C3CD5" w14:textId="77777777" w:rsidTr="00B4034A">
        <w:trPr>
          <w:trHeight w:val="340"/>
        </w:trPr>
        <w:tc>
          <w:tcPr>
            <w:tcW w:w="672" w:type="pct"/>
            <w:tcBorders>
              <w:top w:val="nil"/>
              <w:left w:val="single" w:sz="8" w:space="0" w:color="auto"/>
              <w:bottom w:val="single" w:sz="8" w:space="0" w:color="auto"/>
              <w:right w:val="single" w:sz="8" w:space="0" w:color="auto"/>
            </w:tcBorders>
            <w:shd w:val="clear" w:color="000000" w:fill="F2F2F2"/>
            <w:vAlign w:val="center"/>
            <w:hideMark/>
          </w:tcPr>
          <w:p w14:paraId="7D4DCFD4" w14:textId="77777777" w:rsidR="00E30AB0" w:rsidRPr="00E30AB0" w:rsidRDefault="00E30AB0" w:rsidP="00E30AB0">
            <w:pPr>
              <w:jc w:val="center"/>
              <w:rPr>
                <w:rFonts w:ascii="Arial" w:hAnsi="Arial" w:cs="Arial"/>
                <w:b/>
                <w:bCs/>
                <w:color w:val="000000"/>
                <w:sz w:val="20"/>
                <w:szCs w:val="20"/>
              </w:rPr>
            </w:pPr>
            <w:r w:rsidRPr="00E30AB0">
              <w:rPr>
                <w:rFonts w:ascii="Arial" w:hAnsi="Arial" w:cs="Arial"/>
                <w:b/>
                <w:bCs/>
                <w:color w:val="000000"/>
                <w:sz w:val="20"/>
                <w:szCs w:val="20"/>
              </w:rPr>
              <w:t>Other Geographies</w:t>
            </w:r>
          </w:p>
        </w:tc>
        <w:tc>
          <w:tcPr>
            <w:tcW w:w="433" w:type="pct"/>
            <w:tcBorders>
              <w:top w:val="nil"/>
              <w:left w:val="nil"/>
              <w:bottom w:val="single" w:sz="8" w:space="0" w:color="auto"/>
              <w:right w:val="single" w:sz="8" w:space="0" w:color="auto"/>
            </w:tcBorders>
            <w:shd w:val="clear" w:color="auto" w:fill="auto"/>
            <w:vAlign w:val="center"/>
            <w:hideMark/>
          </w:tcPr>
          <w:p w14:paraId="2D2AE15E"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6114959C"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6DBC5FEE"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6EB91AA1"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4E3F855A"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75EBB911"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6F27A62D"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5F1F06DB"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3" w:type="pct"/>
            <w:tcBorders>
              <w:top w:val="nil"/>
              <w:left w:val="nil"/>
              <w:bottom w:val="single" w:sz="8" w:space="0" w:color="auto"/>
              <w:right w:val="single" w:sz="8" w:space="0" w:color="auto"/>
            </w:tcBorders>
            <w:shd w:val="clear" w:color="auto" w:fill="auto"/>
            <w:vAlign w:val="center"/>
            <w:hideMark/>
          </w:tcPr>
          <w:p w14:paraId="4456D8CC"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c>
          <w:tcPr>
            <w:tcW w:w="431" w:type="pct"/>
            <w:tcBorders>
              <w:top w:val="nil"/>
              <w:left w:val="nil"/>
              <w:bottom w:val="single" w:sz="8" w:space="0" w:color="auto"/>
              <w:right w:val="single" w:sz="8" w:space="0" w:color="auto"/>
            </w:tcBorders>
            <w:shd w:val="clear" w:color="auto" w:fill="auto"/>
            <w:vAlign w:val="center"/>
            <w:hideMark/>
          </w:tcPr>
          <w:p w14:paraId="52C7F0C3" w14:textId="77777777" w:rsidR="00E30AB0" w:rsidRPr="00E30AB0" w:rsidRDefault="00E30AB0" w:rsidP="00E30AB0">
            <w:pPr>
              <w:jc w:val="center"/>
              <w:rPr>
                <w:rFonts w:ascii="Arial" w:hAnsi="Arial" w:cs="Arial"/>
                <w:color w:val="000000"/>
                <w:sz w:val="20"/>
                <w:szCs w:val="20"/>
              </w:rPr>
            </w:pPr>
            <w:r w:rsidRPr="00E30AB0">
              <w:rPr>
                <w:rFonts w:ascii="Arial" w:hAnsi="Arial" w:cs="Arial"/>
                <w:color w:val="000000"/>
                <w:sz w:val="20"/>
                <w:szCs w:val="20"/>
              </w:rPr>
              <w:t> </w:t>
            </w:r>
          </w:p>
        </w:tc>
      </w:tr>
      <w:tr w:rsidR="00E30AB0" w:rsidRPr="00E30AB0" w14:paraId="7BB4ACEC" w14:textId="77777777" w:rsidTr="00E30AB0">
        <w:trPr>
          <w:trHeight w:val="340"/>
        </w:trPr>
        <w:tc>
          <w:tcPr>
            <w:tcW w:w="672" w:type="pct"/>
            <w:tcBorders>
              <w:top w:val="nil"/>
              <w:left w:val="single" w:sz="8" w:space="0" w:color="auto"/>
              <w:bottom w:val="single" w:sz="8" w:space="0" w:color="auto"/>
              <w:right w:val="single" w:sz="8" w:space="0" w:color="auto"/>
            </w:tcBorders>
            <w:shd w:val="clear" w:color="000000" w:fill="C00000"/>
            <w:vAlign w:val="center"/>
            <w:hideMark/>
          </w:tcPr>
          <w:p w14:paraId="6266A8F8" w14:textId="77777777" w:rsidR="00E30AB0" w:rsidRPr="00E30AB0" w:rsidRDefault="00E30AB0" w:rsidP="00E30AB0">
            <w:pPr>
              <w:jc w:val="center"/>
              <w:rPr>
                <w:rFonts w:ascii="Arial" w:hAnsi="Arial" w:cs="Arial"/>
                <w:b/>
                <w:bCs/>
                <w:color w:val="FFFFFF"/>
                <w:sz w:val="20"/>
                <w:szCs w:val="20"/>
              </w:rPr>
            </w:pPr>
            <w:r w:rsidRPr="00E30AB0">
              <w:rPr>
                <w:rFonts w:ascii="Arial" w:hAnsi="Arial" w:cs="Arial"/>
                <w:b/>
                <w:bCs/>
                <w:color w:val="FFFFFF"/>
                <w:sz w:val="20"/>
                <w:szCs w:val="20"/>
              </w:rPr>
              <w:t>Total Sales</w:t>
            </w:r>
          </w:p>
        </w:tc>
        <w:tc>
          <w:tcPr>
            <w:tcW w:w="433" w:type="pct"/>
            <w:tcBorders>
              <w:top w:val="nil"/>
              <w:left w:val="nil"/>
              <w:bottom w:val="single" w:sz="8" w:space="0" w:color="auto"/>
              <w:right w:val="single" w:sz="8" w:space="0" w:color="auto"/>
            </w:tcBorders>
            <w:shd w:val="clear" w:color="000000" w:fill="C00000"/>
            <w:vAlign w:val="center"/>
            <w:hideMark/>
          </w:tcPr>
          <w:p w14:paraId="176D1A06"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4F8C092F"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4A4921F8"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72A91563"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5BA65F30"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189EA7C1"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19965F7F"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38DA5072"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3" w:type="pct"/>
            <w:tcBorders>
              <w:top w:val="nil"/>
              <w:left w:val="nil"/>
              <w:bottom w:val="single" w:sz="8" w:space="0" w:color="auto"/>
              <w:right w:val="single" w:sz="8" w:space="0" w:color="auto"/>
            </w:tcBorders>
            <w:shd w:val="clear" w:color="000000" w:fill="C00000"/>
            <w:vAlign w:val="center"/>
            <w:hideMark/>
          </w:tcPr>
          <w:p w14:paraId="2A4CFFEE"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c>
          <w:tcPr>
            <w:tcW w:w="431" w:type="pct"/>
            <w:tcBorders>
              <w:top w:val="nil"/>
              <w:left w:val="nil"/>
              <w:bottom w:val="single" w:sz="8" w:space="0" w:color="auto"/>
              <w:right w:val="single" w:sz="8" w:space="0" w:color="auto"/>
            </w:tcBorders>
            <w:shd w:val="clear" w:color="000000" w:fill="C00000"/>
            <w:vAlign w:val="center"/>
            <w:hideMark/>
          </w:tcPr>
          <w:p w14:paraId="6703111E" w14:textId="77777777" w:rsidR="00E30AB0" w:rsidRPr="00E30AB0" w:rsidRDefault="00E30AB0" w:rsidP="00E30AB0">
            <w:pPr>
              <w:jc w:val="center"/>
              <w:rPr>
                <w:rFonts w:ascii="Arial" w:hAnsi="Arial" w:cs="Arial"/>
                <w:color w:val="FFFFFF"/>
                <w:sz w:val="20"/>
                <w:szCs w:val="20"/>
              </w:rPr>
            </w:pPr>
            <w:r w:rsidRPr="00E30AB0">
              <w:rPr>
                <w:rFonts w:ascii="Arial" w:hAnsi="Arial" w:cs="Arial"/>
                <w:color w:val="FFFFFF"/>
                <w:sz w:val="20"/>
                <w:szCs w:val="20"/>
              </w:rPr>
              <w:t> </w:t>
            </w:r>
          </w:p>
        </w:tc>
      </w:tr>
      <w:tr w:rsidR="00E30AB0" w:rsidRPr="00E30AB0" w14:paraId="7D112362" w14:textId="77777777" w:rsidTr="00B4034A">
        <w:trPr>
          <w:trHeight w:val="320"/>
        </w:trPr>
        <w:tc>
          <w:tcPr>
            <w:tcW w:w="672" w:type="pct"/>
            <w:tcBorders>
              <w:top w:val="nil"/>
              <w:left w:val="nil"/>
              <w:bottom w:val="nil"/>
              <w:right w:val="nil"/>
            </w:tcBorders>
            <w:shd w:val="clear" w:color="auto" w:fill="auto"/>
            <w:noWrap/>
            <w:vAlign w:val="bottom"/>
            <w:hideMark/>
          </w:tcPr>
          <w:p w14:paraId="5D5AD1B1" w14:textId="77777777" w:rsidR="00E30AB0" w:rsidRPr="00E30AB0" w:rsidRDefault="00E30AB0" w:rsidP="00E30AB0">
            <w:pPr>
              <w:jc w:val="center"/>
              <w:rPr>
                <w:rFonts w:ascii="Arial" w:hAnsi="Arial" w:cs="Arial"/>
                <w:color w:val="FFFFFF"/>
                <w:sz w:val="20"/>
                <w:szCs w:val="20"/>
              </w:rPr>
            </w:pPr>
          </w:p>
        </w:tc>
        <w:tc>
          <w:tcPr>
            <w:tcW w:w="433" w:type="pct"/>
            <w:tcBorders>
              <w:top w:val="nil"/>
              <w:left w:val="nil"/>
              <w:bottom w:val="nil"/>
              <w:right w:val="nil"/>
            </w:tcBorders>
            <w:shd w:val="clear" w:color="auto" w:fill="auto"/>
            <w:noWrap/>
            <w:vAlign w:val="bottom"/>
            <w:hideMark/>
          </w:tcPr>
          <w:p w14:paraId="002B6C2A"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1CE13A36"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0782F0E1"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455F9FA3"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007BF707"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2EC06D9C"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2739B7A4"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6C46D5DF" w14:textId="77777777" w:rsidR="00E30AB0" w:rsidRPr="00E30AB0" w:rsidRDefault="00E30AB0" w:rsidP="00E30AB0">
            <w:pPr>
              <w:rPr>
                <w:sz w:val="20"/>
                <w:szCs w:val="20"/>
              </w:rPr>
            </w:pPr>
          </w:p>
        </w:tc>
        <w:tc>
          <w:tcPr>
            <w:tcW w:w="433" w:type="pct"/>
            <w:tcBorders>
              <w:top w:val="nil"/>
              <w:left w:val="nil"/>
              <w:bottom w:val="nil"/>
              <w:right w:val="nil"/>
            </w:tcBorders>
            <w:shd w:val="clear" w:color="auto" w:fill="auto"/>
            <w:noWrap/>
            <w:vAlign w:val="bottom"/>
            <w:hideMark/>
          </w:tcPr>
          <w:p w14:paraId="7487B28C" w14:textId="77777777" w:rsidR="00E30AB0" w:rsidRPr="00E30AB0" w:rsidRDefault="00E30AB0" w:rsidP="00E30AB0">
            <w:pPr>
              <w:rPr>
                <w:sz w:val="20"/>
                <w:szCs w:val="20"/>
              </w:rPr>
            </w:pPr>
          </w:p>
        </w:tc>
        <w:tc>
          <w:tcPr>
            <w:tcW w:w="431" w:type="pct"/>
            <w:tcBorders>
              <w:top w:val="nil"/>
              <w:left w:val="nil"/>
              <w:bottom w:val="nil"/>
              <w:right w:val="nil"/>
            </w:tcBorders>
            <w:shd w:val="clear" w:color="auto" w:fill="auto"/>
            <w:noWrap/>
            <w:vAlign w:val="bottom"/>
            <w:hideMark/>
          </w:tcPr>
          <w:p w14:paraId="14D9A810" w14:textId="77777777" w:rsidR="00E30AB0" w:rsidRPr="00E30AB0" w:rsidRDefault="00E30AB0" w:rsidP="00E30AB0">
            <w:pPr>
              <w:rPr>
                <w:sz w:val="20"/>
                <w:szCs w:val="20"/>
              </w:rPr>
            </w:pPr>
          </w:p>
        </w:tc>
      </w:tr>
      <w:tr w:rsidR="00E30AB0" w:rsidRPr="00E30AB0" w14:paraId="05C4E711" w14:textId="77777777" w:rsidTr="00B4034A">
        <w:trPr>
          <w:trHeight w:val="320"/>
        </w:trPr>
        <w:tc>
          <w:tcPr>
            <w:tcW w:w="5000" w:type="pct"/>
            <w:gridSpan w:val="11"/>
            <w:tcBorders>
              <w:top w:val="nil"/>
              <w:left w:val="nil"/>
              <w:bottom w:val="nil"/>
              <w:right w:val="nil"/>
            </w:tcBorders>
            <w:shd w:val="clear" w:color="000000" w:fill="C00000"/>
            <w:noWrap/>
            <w:vAlign w:val="bottom"/>
            <w:hideMark/>
          </w:tcPr>
          <w:p w14:paraId="158761F0" w14:textId="77777777" w:rsidR="00E30AB0" w:rsidRPr="00E30AB0" w:rsidRDefault="00E30AB0" w:rsidP="00E30AB0">
            <w:pPr>
              <w:jc w:val="center"/>
              <w:rPr>
                <w:rFonts w:ascii="Calibri" w:hAnsi="Calibri" w:cs="Calibri"/>
                <w:color w:val="FFFFFF"/>
              </w:rPr>
            </w:pPr>
            <w:r w:rsidRPr="00E30AB0">
              <w:rPr>
                <w:rFonts w:ascii="Calibri" w:hAnsi="Calibri" w:cs="Calibri"/>
                <w:color w:val="FFFFFF"/>
              </w:rPr>
              <w:t>Assumptions</w:t>
            </w:r>
          </w:p>
        </w:tc>
      </w:tr>
      <w:tr w:rsidR="00E30AB0" w:rsidRPr="00E30AB0" w14:paraId="2E4D3A4E" w14:textId="77777777" w:rsidTr="00E30AB0">
        <w:trPr>
          <w:trHeight w:val="320"/>
        </w:trPr>
        <w:tc>
          <w:tcPr>
            <w:tcW w:w="5000" w:type="pct"/>
            <w:gridSpan w:val="11"/>
            <w:tcBorders>
              <w:top w:val="nil"/>
              <w:left w:val="nil"/>
              <w:bottom w:val="nil"/>
              <w:right w:val="nil"/>
            </w:tcBorders>
            <w:shd w:val="clear" w:color="auto" w:fill="FFFFFF" w:themeFill="background1"/>
            <w:noWrap/>
            <w:vAlign w:val="bottom"/>
          </w:tcPr>
          <w:p w14:paraId="5DC01E09" w14:textId="6134D778" w:rsidR="00E30AB0" w:rsidRPr="00B4034A" w:rsidRDefault="00E30AB0" w:rsidP="00B4034A">
            <w:pPr>
              <w:pStyle w:val="ListParagraph"/>
              <w:numPr>
                <w:ilvl w:val="0"/>
                <w:numId w:val="42"/>
              </w:numPr>
              <w:rPr>
                <w:rFonts w:ascii="Calibri" w:hAnsi="Calibri" w:cs="Calibri"/>
                <w:color w:val="000000" w:themeColor="text1"/>
              </w:rPr>
            </w:pPr>
            <w:r w:rsidRPr="00B4034A">
              <w:rPr>
                <w:rFonts w:ascii="Calibri" w:hAnsi="Calibri" w:cs="Calibri"/>
                <w:color w:val="000000" w:themeColor="text1"/>
                <w:highlight w:val="yellow"/>
              </w:rPr>
              <w:t>List Assumptions here</w:t>
            </w:r>
          </w:p>
        </w:tc>
      </w:tr>
    </w:tbl>
    <w:p w14:paraId="2BDCCE32" w14:textId="77777777" w:rsidR="00E30AB0" w:rsidRDefault="00E30AB0" w:rsidP="00491997">
      <w:pPr>
        <w:rPr>
          <w:rFonts w:ascii="Arial" w:hAnsi="Arial" w:cs="Arial"/>
        </w:rPr>
      </w:pPr>
    </w:p>
    <w:p w14:paraId="1D78E817" w14:textId="77777777" w:rsidR="00E30AB0" w:rsidRDefault="00E30AB0">
      <w:pPr>
        <w:spacing w:after="160" w:line="259" w:lineRule="auto"/>
        <w:rPr>
          <w:rFonts w:ascii="Arial" w:hAnsi="Arial" w:cs="Arial"/>
        </w:rPr>
      </w:pPr>
      <w:r>
        <w:rPr>
          <w:rFonts w:ascii="Arial" w:hAnsi="Arial" w:cs="Arial"/>
        </w:rPr>
        <w:br w:type="page"/>
      </w:r>
    </w:p>
    <w:p w14:paraId="550352F2" w14:textId="77777777" w:rsidR="00E30AB0" w:rsidRDefault="00E30AB0" w:rsidP="00491997">
      <w:pPr>
        <w:rPr>
          <w:rFonts w:ascii="Arial" w:hAnsi="Arial" w:cs="Arial"/>
        </w:rPr>
        <w:sectPr w:rsidR="00E30AB0" w:rsidSect="00E30AB0">
          <w:pgSz w:w="15840" w:h="12240" w:orient="landscape"/>
          <w:pgMar w:top="720" w:right="806" w:bottom="720" w:left="720" w:header="720" w:footer="720" w:gutter="0"/>
          <w:cols w:space="720"/>
          <w:docGrid w:linePitch="360"/>
        </w:sectPr>
      </w:pPr>
    </w:p>
    <w:p w14:paraId="46D9D2C1" w14:textId="1CE2A61B" w:rsidR="001522D7" w:rsidRPr="000F2047" w:rsidRDefault="001522D7" w:rsidP="00491997">
      <w:pPr>
        <w:rPr>
          <w:rFonts w:ascii="Arial" w:hAnsi="Arial" w:cs="Arial"/>
        </w:rPr>
      </w:pPr>
    </w:p>
    <w:p w14:paraId="36A87F00" w14:textId="6EFEFA3D" w:rsidR="0018122D" w:rsidRPr="000F2047" w:rsidRDefault="007A5F82" w:rsidP="00233AFE">
      <w:pPr>
        <w:pStyle w:val="Heading1"/>
        <w:rPr>
          <w:rFonts w:cs="Arial"/>
          <w:sz w:val="24"/>
          <w:szCs w:val="24"/>
        </w:rPr>
      </w:pPr>
      <w:bookmarkStart w:id="6" w:name="_Toc85603822"/>
      <w:r w:rsidRPr="000F2047">
        <w:rPr>
          <w:rFonts w:cs="Arial"/>
          <w:sz w:val="24"/>
          <w:szCs w:val="24"/>
        </w:rPr>
        <w:t>C</w:t>
      </w:r>
      <w:r w:rsidR="009F7B40" w:rsidRPr="000F2047">
        <w:rPr>
          <w:rFonts w:cs="Arial"/>
          <w:sz w:val="24"/>
          <w:szCs w:val="24"/>
        </w:rPr>
        <w:t>OST CONSIDERATIONS</w:t>
      </w:r>
      <w:bookmarkEnd w:id="6"/>
    </w:p>
    <w:p w14:paraId="32F7B3E3" w14:textId="2AE7FD24" w:rsidR="00B56BF7" w:rsidRPr="000F2047" w:rsidRDefault="00DD5C7D" w:rsidP="00B4034A">
      <w:pPr>
        <w:rPr>
          <w:rFonts w:ascii="Arial" w:hAnsi="Arial" w:cs="Arial"/>
        </w:rPr>
      </w:pPr>
      <w:r w:rsidRPr="000F2047">
        <w:rPr>
          <w:rFonts w:ascii="Arial" w:hAnsi="Arial" w:cs="Arial"/>
        </w:rPr>
        <w:t xml:space="preserve">The following section will </w:t>
      </w:r>
      <w:r w:rsidR="003A7FAD" w:rsidRPr="000F2047">
        <w:rPr>
          <w:rFonts w:ascii="Arial" w:hAnsi="Arial" w:cs="Arial"/>
        </w:rPr>
        <w:t>outline</w:t>
      </w:r>
      <w:r w:rsidR="00B2370A" w:rsidRPr="000F2047">
        <w:rPr>
          <w:rFonts w:ascii="Arial" w:hAnsi="Arial" w:cs="Arial"/>
        </w:rPr>
        <w:t xml:space="preserve"> the costs to take into consideration for </w:t>
      </w:r>
      <w:r w:rsidR="00B56BF7" w:rsidRPr="000F2047">
        <w:rPr>
          <w:rFonts w:ascii="Arial" w:hAnsi="Arial" w:cs="Arial"/>
          <w:highlight w:val="yellow"/>
        </w:rPr>
        <w:t>[insert product name]</w:t>
      </w:r>
      <w:r w:rsidR="00B56BF7" w:rsidRPr="00B4034A">
        <w:rPr>
          <w:rFonts w:ascii="Arial" w:hAnsi="Arial" w:cs="Arial"/>
        </w:rPr>
        <w:t>.</w:t>
      </w:r>
      <w:r w:rsidR="00B56BF7" w:rsidRPr="000F2047">
        <w:rPr>
          <w:rFonts w:ascii="Arial" w:hAnsi="Arial" w:cs="Arial"/>
        </w:rPr>
        <w:t xml:space="preserve"> It is very important to include the regulatory costs to be compliant </w:t>
      </w:r>
      <w:r w:rsidR="003E2C00" w:rsidRPr="000F2047">
        <w:rPr>
          <w:rFonts w:ascii="Arial" w:hAnsi="Arial" w:cs="Arial"/>
        </w:rPr>
        <w:t>with</w:t>
      </w:r>
      <w:r w:rsidR="00B56BF7" w:rsidRPr="000F2047">
        <w:rPr>
          <w:rFonts w:ascii="Arial" w:hAnsi="Arial" w:cs="Arial"/>
        </w:rPr>
        <w:t>in a region</w:t>
      </w:r>
      <w:r w:rsidR="00C46312">
        <w:rPr>
          <w:rFonts w:ascii="Arial" w:hAnsi="Arial" w:cs="Arial"/>
        </w:rPr>
        <w:t>, e</w:t>
      </w:r>
      <w:r w:rsidR="00B56BF7" w:rsidRPr="000F2047">
        <w:rPr>
          <w:rFonts w:ascii="Arial" w:hAnsi="Arial" w:cs="Arial"/>
        </w:rPr>
        <w:t xml:space="preserve">.g. </w:t>
      </w:r>
      <w:r w:rsidR="003E2C00" w:rsidRPr="000F2047">
        <w:rPr>
          <w:rFonts w:ascii="Arial" w:hAnsi="Arial" w:cs="Arial"/>
        </w:rPr>
        <w:t xml:space="preserve"> the U</w:t>
      </w:r>
      <w:r w:rsidR="00C46312">
        <w:rPr>
          <w:rFonts w:ascii="Arial" w:hAnsi="Arial" w:cs="Arial"/>
        </w:rPr>
        <w:t>.</w:t>
      </w:r>
      <w:r w:rsidR="003E2C00" w:rsidRPr="000F2047">
        <w:rPr>
          <w:rFonts w:ascii="Arial" w:hAnsi="Arial" w:cs="Arial"/>
        </w:rPr>
        <w:t>S</w:t>
      </w:r>
      <w:r w:rsidR="00C46312">
        <w:rPr>
          <w:rFonts w:ascii="Arial" w:hAnsi="Arial" w:cs="Arial"/>
        </w:rPr>
        <w:t>. requires compliance with the</w:t>
      </w:r>
      <w:r w:rsidR="003E2C00" w:rsidRPr="000F2047">
        <w:rPr>
          <w:rFonts w:ascii="Arial" w:hAnsi="Arial" w:cs="Arial"/>
        </w:rPr>
        <w:t xml:space="preserve"> FDA</w:t>
      </w:r>
      <w:r w:rsidR="00B56BF7" w:rsidRPr="000F2047">
        <w:rPr>
          <w:rFonts w:ascii="Arial" w:hAnsi="Arial" w:cs="Arial"/>
        </w:rPr>
        <w:t xml:space="preserve">, </w:t>
      </w:r>
      <w:r w:rsidR="003E2C00" w:rsidRPr="000F2047">
        <w:rPr>
          <w:rFonts w:ascii="Arial" w:hAnsi="Arial" w:cs="Arial"/>
        </w:rPr>
        <w:t>E</w:t>
      </w:r>
      <w:r w:rsidR="00C46312">
        <w:rPr>
          <w:rFonts w:ascii="Arial" w:hAnsi="Arial" w:cs="Arial"/>
        </w:rPr>
        <w:t>.</w:t>
      </w:r>
      <w:r w:rsidR="003E2C00" w:rsidRPr="000F2047">
        <w:rPr>
          <w:rFonts w:ascii="Arial" w:hAnsi="Arial" w:cs="Arial"/>
        </w:rPr>
        <w:t>U</w:t>
      </w:r>
      <w:r w:rsidR="00C46312">
        <w:rPr>
          <w:rFonts w:ascii="Arial" w:hAnsi="Arial" w:cs="Arial"/>
        </w:rPr>
        <w:t>.</w:t>
      </w:r>
      <w:r w:rsidR="003E2C00" w:rsidRPr="000F2047">
        <w:rPr>
          <w:rFonts w:ascii="Arial" w:hAnsi="Arial" w:cs="Arial"/>
        </w:rPr>
        <w:t xml:space="preserve"> </w:t>
      </w:r>
      <w:r w:rsidR="00B56BF7" w:rsidRPr="000F2047">
        <w:rPr>
          <w:rFonts w:ascii="Arial" w:hAnsi="Arial" w:cs="Arial"/>
        </w:rPr>
        <w:t>M</w:t>
      </w:r>
      <w:r w:rsidR="00C46312">
        <w:rPr>
          <w:rFonts w:ascii="Arial" w:hAnsi="Arial" w:cs="Arial"/>
        </w:rPr>
        <w:t xml:space="preserve">edical </w:t>
      </w:r>
      <w:r w:rsidR="00B56BF7" w:rsidRPr="000F2047">
        <w:rPr>
          <w:rFonts w:ascii="Arial" w:hAnsi="Arial" w:cs="Arial"/>
        </w:rPr>
        <w:t>D</w:t>
      </w:r>
      <w:r w:rsidR="00C46312">
        <w:rPr>
          <w:rFonts w:ascii="Arial" w:hAnsi="Arial" w:cs="Arial"/>
        </w:rPr>
        <w:t xml:space="preserve">evice </w:t>
      </w:r>
      <w:r w:rsidR="00B56BF7" w:rsidRPr="000F2047">
        <w:rPr>
          <w:rFonts w:ascii="Arial" w:hAnsi="Arial" w:cs="Arial"/>
        </w:rPr>
        <w:t>D</w:t>
      </w:r>
      <w:r w:rsidR="00C46312">
        <w:rPr>
          <w:rFonts w:ascii="Arial" w:hAnsi="Arial" w:cs="Arial"/>
        </w:rPr>
        <w:t>irective</w:t>
      </w:r>
      <w:r w:rsidR="00B56BF7" w:rsidRPr="000F2047">
        <w:rPr>
          <w:rFonts w:ascii="Arial" w:hAnsi="Arial" w:cs="Arial"/>
        </w:rPr>
        <w:t xml:space="preserve"> to </w:t>
      </w:r>
      <w:r w:rsidR="003E2C00" w:rsidRPr="000F2047">
        <w:rPr>
          <w:rFonts w:ascii="Arial" w:hAnsi="Arial" w:cs="Arial"/>
        </w:rPr>
        <w:t>M</w:t>
      </w:r>
      <w:r w:rsidR="00C46312">
        <w:rPr>
          <w:rFonts w:ascii="Arial" w:hAnsi="Arial" w:cs="Arial"/>
        </w:rPr>
        <w:t xml:space="preserve">edical </w:t>
      </w:r>
      <w:r w:rsidR="003E2C00" w:rsidRPr="000F2047">
        <w:rPr>
          <w:rFonts w:ascii="Arial" w:hAnsi="Arial" w:cs="Arial"/>
        </w:rPr>
        <w:t>D</w:t>
      </w:r>
      <w:r w:rsidR="00C46312">
        <w:rPr>
          <w:rFonts w:ascii="Arial" w:hAnsi="Arial" w:cs="Arial"/>
        </w:rPr>
        <w:t xml:space="preserve">evice </w:t>
      </w:r>
      <w:r w:rsidR="003E2C00" w:rsidRPr="000F2047">
        <w:rPr>
          <w:rFonts w:ascii="Arial" w:hAnsi="Arial" w:cs="Arial"/>
        </w:rPr>
        <w:t>R</w:t>
      </w:r>
      <w:r w:rsidR="00C46312">
        <w:rPr>
          <w:rFonts w:ascii="Arial" w:hAnsi="Arial" w:cs="Arial"/>
        </w:rPr>
        <w:t>egulation</w:t>
      </w:r>
      <w:r w:rsidR="00B56BF7" w:rsidRPr="000F2047">
        <w:rPr>
          <w:rFonts w:ascii="Arial" w:hAnsi="Arial" w:cs="Arial"/>
        </w:rPr>
        <w:t xml:space="preserve"> transition</w:t>
      </w:r>
      <w:r w:rsidR="00C46312">
        <w:rPr>
          <w:rFonts w:ascii="Arial" w:hAnsi="Arial" w:cs="Arial"/>
        </w:rPr>
        <w:t xml:space="preserve"> period</w:t>
      </w:r>
      <w:r w:rsidR="00B56BF7" w:rsidRPr="000F2047">
        <w:rPr>
          <w:rFonts w:ascii="Arial" w:hAnsi="Arial" w:cs="Arial"/>
        </w:rPr>
        <w:t xml:space="preserve">. </w:t>
      </w:r>
      <w:r w:rsidR="003E2C00" w:rsidRPr="000F2047">
        <w:rPr>
          <w:rFonts w:ascii="Arial" w:hAnsi="Arial" w:cs="Arial"/>
        </w:rPr>
        <w:t xml:space="preserve">Make sure to </w:t>
      </w:r>
      <w:r w:rsidRPr="000F2047">
        <w:rPr>
          <w:rFonts w:ascii="Arial" w:hAnsi="Arial" w:cs="Arial"/>
        </w:rPr>
        <w:t>incorporate</w:t>
      </w:r>
      <w:r w:rsidR="008A735A" w:rsidRPr="000F2047">
        <w:rPr>
          <w:rFonts w:ascii="Arial" w:hAnsi="Arial" w:cs="Arial"/>
        </w:rPr>
        <w:t xml:space="preserve"> all the information gathered from the leanRAQA R</w:t>
      </w:r>
      <w:r w:rsidR="00C46312">
        <w:rPr>
          <w:rFonts w:ascii="Arial" w:hAnsi="Arial" w:cs="Arial"/>
        </w:rPr>
        <w:t xml:space="preserve">egulatory </w:t>
      </w:r>
      <w:r w:rsidR="008A735A" w:rsidRPr="000F2047">
        <w:rPr>
          <w:rFonts w:ascii="Arial" w:hAnsi="Arial" w:cs="Arial"/>
        </w:rPr>
        <w:t>P</w:t>
      </w:r>
      <w:r w:rsidR="00C46312">
        <w:rPr>
          <w:rFonts w:ascii="Arial" w:hAnsi="Arial" w:cs="Arial"/>
        </w:rPr>
        <w:t xml:space="preserve">athway </w:t>
      </w:r>
      <w:r w:rsidR="008A735A" w:rsidRPr="000F2047">
        <w:rPr>
          <w:rFonts w:ascii="Arial" w:hAnsi="Arial" w:cs="Arial"/>
        </w:rPr>
        <w:t>A</w:t>
      </w:r>
      <w:r w:rsidR="00C46312">
        <w:rPr>
          <w:rFonts w:ascii="Arial" w:hAnsi="Arial" w:cs="Arial"/>
        </w:rPr>
        <w:t>ssessment</w:t>
      </w:r>
      <w:r w:rsidR="008A735A" w:rsidRPr="000F2047">
        <w:rPr>
          <w:rFonts w:ascii="Arial" w:hAnsi="Arial" w:cs="Arial"/>
        </w:rPr>
        <w:t xml:space="preserve"> in terms of</w:t>
      </w:r>
      <w:r w:rsidR="00CC3028" w:rsidRPr="000F2047">
        <w:rPr>
          <w:rFonts w:ascii="Arial" w:hAnsi="Arial" w:cs="Arial"/>
        </w:rPr>
        <w:t xml:space="preserve"> device classification, applicable testing, registration</w:t>
      </w:r>
      <w:r w:rsidR="003E3680" w:rsidRPr="000F2047">
        <w:rPr>
          <w:rFonts w:ascii="Arial" w:hAnsi="Arial" w:cs="Arial"/>
        </w:rPr>
        <w:t xml:space="preserve">s, </w:t>
      </w:r>
      <w:r w:rsidR="00CC3028" w:rsidRPr="000F2047">
        <w:rPr>
          <w:rFonts w:ascii="Arial" w:hAnsi="Arial" w:cs="Arial"/>
        </w:rPr>
        <w:t>annual fees and</w:t>
      </w:r>
      <w:r w:rsidR="003E3680" w:rsidRPr="000F2047">
        <w:rPr>
          <w:rFonts w:ascii="Arial" w:hAnsi="Arial" w:cs="Arial"/>
        </w:rPr>
        <w:t xml:space="preserve"> on</w:t>
      </w:r>
      <w:r w:rsidR="005F4E7C" w:rsidRPr="000F2047">
        <w:rPr>
          <w:rFonts w:ascii="Arial" w:hAnsi="Arial" w:cs="Arial"/>
        </w:rPr>
        <w:t>-</w:t>
      </w:r>
      <w:r w:rsidR="003E3680" w:rsidRPr="000F2047">
        <w:rPr>
          <w:rFonts w:ascii="Arial" w:hAnsi="Arial" w:cs="Arial"/>
        </w:rPr>
        <w:t xml:space="preserve">going </w:t>
      </w:r>
      <w:r w:rsidR="005F4E7C" w:rsidRPr="000F2047">
        <w:rPr>
          <w:rFonts w:ascii="Arial" w:hAnsi="Arial" w:cs="Arial"/>
        </w:rPr>
        <w:t xml:space="preserve">reoccurring costs including annual registrations &amp; </w:t>
      </w:r>
      <w:r w:rsidR="003E3680" w:rsidRPr="000F2047">
        <w:rPr>
          <w:rFonts w:ascii="Arial" w:hAnsi="Arial" w:cs="Arial"/>
        </w:rPr>
        <w:t xml:space="preserve">market surveillance.  It also </w:t>
      </w:r>
      <w:r w:rsidR="00F72B16" w:rsidRPr="000F2047">
        <w:rPr>
          <w:rFonts w:ascii="Arial" w:hAnsi="Arial" w:cs="Arial"/>
        </w:rPr>
        <w:t>important to include other</w:t>
      </w:r>
      <w:r w:rsidR="003E3680" w:rsidRPr="000F2047">
        <w:rPr>
          <w:rFonts w:ascii="Arial" w:hAnsi="Arial" w:cs="Arial"/>
        </w:rPr>
        <w:t xml:space="preserve"> </w:t>
      </w:r>
      <w:r w:rsidR="00A138FD" w:rsidRPr="000F2047">
        <w:rPr>
          <w:rFonts w:ascii="Arial" w:hAnsi="Arial" w:cs="Arial"/>
        </w:rPr>
        <w:t>costs such as prototyp</w:t>
      </w:r>
      <w:r w:rsidR="00F72B16" w:rsidRPr="000F2047">
        <w:rPr>
          <w:rFonts w:ascii="Arial" w:hAnsi="Arial" w:cs="Arial"/>
        </w:rPr>
        <w:t>es, clinical testing, clinical support,</w:t>
      </w:r>
      <w:r w:rsidR="00E04771" w:rsidRPr="000F2047">
        <w:rPr>
          <w:rFonts w:ascii="Arial" w:hAnsi="Arial" w:cs="Arial"/>
        </w:rPr>
        <w:t xml:space="preserve"> preparation </w:t>
      </w:r>
      <w:r w:rsidR="003A7FAD" w:rsidRPr="000F2047">
        <w:rPr>
          <w:rFonts w:ascii="Arial" w:hAnsi="Arial" w:cs="Arial"/>
        </w:rPr>
        <w:t xml:space="preserve">and transfer to </w:t>
      </w:r>
      <w:r w:rsidR="00E04771" w:rsidRPr="000F2047">
        <w:rPr>
          <w:rFonts w:ascii="Arial" w:hAnsi="Arial" w:cs="Arial"/>
        </w:rPr>
        <w:t>manufacturing (IQ, OQ, PQ)</w:t>
      </w:r>
      <w:r w:rsidR="005F4E7C" w:rsidRPr="000F2047">
        <w:rPr>
          <w:rFonts w:ascii="Arial" w:hAnsi="Arial" w:cs="Arial"/>
        </w:rPr>
        <w:t xml:space="preserve"> if design changes were </w:t>
      </w:r>
      <w:r w:rsidR="001522D7" w:rsidRPr="000F2047">
        <w:rPr>
          <w:rFonts w:ascii="Arial" w:hAnsi="Arial" w:cs="Arial"/>
        </w:rPr>
        <w:t xml:space="preserve">required to become compliant to </w:t>
      </w:r>
      <w:r w:rsidR="00B56BF7" w:rsidRPr="000F2047">
        <w:rPr>
          <w:rFonts w:ascii="Arial" w:hAnsi="Arial" w:cs="Arial"/>
        </w:rPr>
        <w:t>a</w:t>
      </w:r>
      <w:r w:rsidR="001522D7" w:rsidRPr="000F2047">
        <w:rPr>
          <w:rFonts w:ascii="Arial" w:hAnsi="Arial" w:cs="Arial"/>
        </w:rPr>
        <w:t xml:space="preserve"> new standard.</w:t>
      </w:r>
      <w:r w:rsidR="000F2047" w:rsidRPr="000F2047">
        <w:rPr>
          <w:rFonts w:ascii="Arial" w:hAnsi="Arial" w:cs="Arial"/>
        </w:rPr>
        <w:t xml:space="preserve"> Choose one currency (</w:t>
      </w:r>
      <w:proofErr w:type="gramStart"/>
      <w:r w:rsidR="000F2047" w:rsidRPr="000F2047">
        <w:rPr>
          <w:rFonts w:ascii="Arial" w:hAnsi="Arial" w:cs="Arial"/>
        </w:rPr>
        <w:t>e.g.</w:t>
      </w:r>
      <w:proofErr w:type="gramEnd"/>
      <w:r w:rsidR="000F2047" w:rsidRPr="000F2047">
        <w:rPr>
          <w:rFonts w:ascii="Arial" w:hAnsi="Arial" w:cs="Arial"/>
        </w:rPr>
        <w:t xml:space="preserve"> the euro or USD) for all calculations</w:t>
      </w:r>
    </w:p>
    <w:p w14:paraId="5F2624FC" w14:textId="77777777" w:rsidR="00B56BF7" w:rsidRPr="000F2047" w:rsidRDefault="00B56BF7" w:rsidP="00B56BF7">
      <w:pPr>
        <w:jc w:val="center"/>
        <w:rPr>
          <w:rFonts w:ascii="Arial" w:hAnsi="Arial" w:cs="Arial"/>
        </w:rPr>
      </w:pPr>
    </w:p>
    <w:p w14:paraId="0048EEA7" w14:textId="63BCDAE3" w:rsidR="00B56BF7" w:rsidRPr="000F2047" w:rsidRDefault="00B56BF7" w:rsidP="003F6C31">
      <w:pPr>
        <w:pStyle w:val="Heading2"/>
      </w:pPr>
      <w:bookmarkStart w:id="7" w:name="_Toc85603823"/>
      <w:r w:rsidRPr="000F2047">
        <w:t>Table 4 Cost Considerations by Geographical Region</w:t>
      </w:r>
      <w:bookmarkEnd w:id="7"/>
    </w:p>
    <w:tbl>
      <w:tblPr>
        <w:tblW w:w="5218" w:type="pct"/>
        <w:tblLook w:val="04A0" w:firstRow="1" w:lastRow="0" w:firstColumn="1" w:lastColumn="0" w:noHBand="0" w:noVBand="1"/>
      </w:tblPr>
      <w:tblGrid>
        <w:gridCol w:w="5176"/>
        <w:gridCol w:w="1133"/>
        <w:gridCol w:w="1133"/>
        <w:gridCol w:w="1133"/>
        <w:gridCol w:w="1133"/>
        <w:gridCol w:w="1552"/>
      </w:tblGrid>
      <w:tr w:rsidR="003A2153" w:rsidRPr="003A2153" w14:paraId="7D79F0EE" w14:textId="77777777" w:rsidTr="00B4034A">
        <w:trPr>
          <w:trHeight w:val="287"/>
        </w:trPr>
        <w:tc>
          <w:tcPr>
            <w:tcW w:w="2299" w:type="pct"/>
            <w:tcBorders>
              <w:top w:val="single" w:sz="4" w:space="0" w:color="auto"/>
              <w:left w:val="single" w:sz="4" w:space="0" w:color="auto"/>
              <w:bottom w:val="single" w:sz="4" w:space="0" w:color="auto"/>
              <w:right w:val="nil"/>
            </w:tcBorders>
            <w:shd w:val="clear" w:color="000000" w:fill="C00000"/>
            <w:vAlign w:val="bottom"/>
          </w:tcPr>
          <w:p w14:paraId="3389BB63" w14:textId="3224C817" w:rsidR="003A2153" w:rsidRPr="003A2153" w:rsidRDefault="003A2153" w:rsidP="003A2153">
            <w:pPr>
              <w:rPr>
                <w:rFonts w:ascii="Arial" w:hAnsi="Arial" w:cs="Arial"/>
                <w:b/>
                <w:bCs/>
                <w:color w:val="FFFFFF"/>
                <w:sz w:val="22"/>
                <w:szCs w:val="22"/>
              </w:rPr>
            </w:pPr>
            <w:r w:rsidRPr="003A2153">
              <w:rPr>
                <w:rFonts w:ascii="Arial" w:hAnsi="Arial" w:cs="Arial"/>
                <w:b/>
                <w:bCs/>
                <w:color w:val="FFFFFF"/>
                <w:sz w:val="22"/>
                <w:szCs w:val="22"/>
              </w:rPr>
              <w:t>Cost Considerations</w:t>
            </w:r>
          </w:p>
        </w:tc>
        <w:tc>
          <w:tcPr>
            <w:tcW w:w="503" w:type="pct"/>
            <w:tcBorders>
              <w:top w:val="single" w:sz="4" w:space="0" w:color="auto"/>
              <w:left w:val="nil"/>
              <w:bottom w:val="single" w:sz="4" w:space="0" w:color="auto"/>
              <w:right w:val="nil"/>
            </w:tcBorders>
            <w:shd w:val="clear" w:color="000000" w:fill="C00000"/>
            <w:noWrap/>
            <w:vAlign w:val="bottom"/>
            <w:hideMark/>
          </w:tcPr>
          <w:p w14:paraId="45E6881A" w14:textId="15E2E11A" w:rsidR="003A2153" w:rsidRPr="003A2153" w:rsidRDefault="003A2153" w:rsidP="003A2153">
            <w:pPr>
              <w:rPr>
                <w:rFonts w:ascii="Arial" w:hAnsi="Arial" w:cs="Arial"/>
                <w:color w:val="FFFFFF"/>
                <w:sz w:val="20"/>
                <w:szCs w:val="20"/>
              </w:rPr>
            </w:pPr>
            <w:r w:rsidRPr="003A2153">
              <w:rPr>
                <w:rFonts w:ascii="Arial" w:hAnsi="Arial" w:cs="Arial"/>
                <w:b/>
                <w:bCs/>
                <w:color w:val="FFFFFF"/>
                <w:sz w:val="20"/>
                <w:szCs w:val="20"/>
              </w:rPr>
              <w:t>Year 1</w:t>
            </w:r>
          </w:p>
        </w:tc>
        <w:tc>
          <w:tcPr>
            <w:tcW w:w="503" w:type="pct"/>
            <w:tcBorders>
              <w:top w:val="single" w:sz="4" w:space="0" w:color="auto"/>
              <w:left w:val="nil"/>
              <w:bottom w:val="single" w:sz="4" w:space="0" w:color="auto"/>
              <w:right w:val="nil"/>
            </w:tcBorders>
            <w:shd w:val="clear" w:color="000000" w:fill="C00000"/>
            <w:noWrap/>
            <w:vAlign w:val="bottom"/>
            <w:hideMark/>
          </w:tcPr>
          <w:p w14:paraId="38001DB2" w14:textId="7865699B" w:rsidR="003A2153" w:rsidRPr="003A2153" w:rsidRDefault="003A2153" w:rsidP="003A2153">
            <w:pPr>
              <w:rPr>
                <w:rFonts w:ascii="Arial" w:hAnsi="Arial" w:cs="Arial"/>
                <w:color w:val="FFFFFF"/>
                <w:sz w:val="20"/>
                <w:szCs w:val="20"/>
              </w:rPr>
            </w:pPr>
            <w:r w:rsidRPr="003A2153">
              <w:rPr>
                <w:rFonts w:ascii="Arial" w:hAnsi="Arial" w:cs="Arial"/>
                <w:b/>
                <w:bCs/>
                <w:color w:val="FFFFFF"/>
                <w:sz w:val="20"/>
                <w:szCs w:val="20"/>
              </w:rPr>
              <w:t>Year 2</w:t>
            </w:r>
          </w:p>
        </w:tc>
        <w:tc>
          <w:tcPr>
            <w:tcW w:w="503" w:type="pct"/>
            <w:tcBorders>
              <w:top w:val="single" w:sz="4" w:space="0" w:color="auto"/>
              <w:left w:val="nil"/>
              <w:bottom w:val="single" w:sz="4" w:space="0" w:color="auto"/>
              <w:right w:val="nil"/>
            </w:tcBorders>
            <w:shd w:val="clear" w:color="000000" w:fill="C00000"/>
            <w:noWrap/>
            <w:vAlign w:val="bottom"/>
            <w:hideMark/>
          </w:tcPr>
          <w:p w14:paraId="777FFDBE" w14:textId="13AB461E" w:rsidR="003A2153" w:rsidRPr="003A2153" w:rsidRDefault="003A2153" w:rsidP="003A2153">
            <w:pPr>
              <w:rPr>
                <w:rFonts w:ascii="Arial" w:hAnsi="Arial" w:cs="Arial"/>
                <w:color w:val="FFFFFF"/>
                <w:sz w:val="20"/>
                <w:szCs w:val="20"/>
              </w:rPr>
            </w:pPr>
            <w:r w:rsidRPr="003A2153">
              <w:rPr>
                <w:rFonts w:ascii="Arial" w:hAnsi="Arial" w:cs="Arial"/>
                <w:b/>
                <w:bCs/>
                <w:color w:val="FFFFFF"/>
                <w:sz w:val="20"/>
                <w:szCs w:val="20"/>
              </w:rPr>
              <w:t>Year 3</w:t>
            </w:r>
          </w:p>
        </w:tc>
        <w:tc>
          <w:tcPr>
            <w:tcW w:w="503" w:type="pct"/>
            <w:tcBorders>
              <w:top w:val="single" w:sz="4" w:space="0" w:color="auto"/>
              <w:left w:val="nil"/>
              <w:bottom w:val="single" w:sz="4" w:space="0" w:color="auto"/>
              <w:right w:val="nil"/>
            </w:tcBorders>
            <w:shd w:val="clear" w:color="000000" w:fill="C00000"/>
            <w:noWrap/>
            <w:vAlign w:val="bottom"/>
            <w:hideMark/>
          </w:tcPr>
          <w:p w14:paraId="04365830" w14:textId="1D83A250" w:rsidR="003A2153" w:rsidRPr="003A2153" w:rsidRDefault="003A2153" w:rsidP="003A2153">
            <w:pPr>
              <w:rPr>
                <w:rFonts w:ascii="Arial" w:hAnsi="Arial" w:cs="Arial"/>
                <w:color w:val="FFFFFF"/>
                <w:sz w:val="20"/>
                <w:szCs w:val="20"/>
              </w:rPr>
            </w:pPr>
            <w:r w:rsidRPr="003A2153">
              <w:rPr>
                <w:rFonts w:ascii="Arial" w:hAnsi="Arial" w:cs="Arial"/>
                <w:b/>
                <w:bCs/>
                <w:color w:val="FFFFFF"/>
                <w:sz w:val="20"/>
                <w:szCs w:val="20"/>
              </w:rPr>
              <w:t>Year 4</w:t>
            </w:r>
          </w:p>
        </w:tc>
        <w:tc>
          <w:tcPr>
            <w:tcW w:w="689" w:type="pct"/>
            <w:tcBorders>
              <w:top w:val="single" w:sz="4" w:space="0" w:color="auto"/>
              <w:left w:val="nil"/>
              <w:bottom w:val="single" w:sz="4" w:space="0" w:color="auto"/>
              <w:right w:val="single" w:sz="4" w:space="0" w:color="auto"/>
            </w:tcBorders>
            <w:shd w:val="clear" w:color="000000" w:fill="C00000"/>
            <w:noWrap/>
            <w:vAlign w:val="bottom"/>
            <w:hideMark/>
          </w:tcPr>
          <w:p w14:paraId="33E1EE26" w14:textId="5B048A10" w:rsidR="003A2153" w:rsidRPr="003A2153" w:rsidRDefault="003A2153" w:rsidP="003A2153">
            <w:pPr>
              <w:rPr>
                <w:rFonts w:ascii="Arial" w:hAnsi="Arial" w:cs="Arial"/>
                <w:color w:val="FFFFFF"/>
                <w:sz w:val="20"/>
                <w:szCs w:val="20"/>
              </w:rPr>
            </w:pPr>
            <w:r w:rsidRPr="003A2153">
              <w:rPr>
                <w:rFonts w:ascii="Arial" w:hAnsi="Arial" w:cs="Arial"/>
                <w:b/>
                <w:bCs/>
                <w:color w:val="FFFFFF"/>
                <w:sz w:val="20"/>
                <w:szCs w:val="20"/>
              </w:rPr>
              <w:t>Year 5</w:t>
            </w:r>
          </w:p>
        </w:tc>
      </w:tr>
      <w:tr w:rsidR="003A2153" w:rsidRPr="003A2153" w14:paraId="230FE7D9" w14:textId="77777777" w:rsidTr="00B4034A">
        <w:trPr>
          <w:trHeight w:val="270"/>
        </w:trPr>
        <w:tc>
          <w:tcPr>
            <w:tcW w:w="22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18AE986F"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Cost/Unit by Location:</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A938" w14:textId="77777777" w:rsidR="003A2153" w:rsidRPr="003A2153" w:rsidRDefault="003A2153" w:rsidP="003A2153">
            <w:pPr>
              <w:rPr>
                <w:rFonts w:ascii="Arial" w:hAnsi="Arial" w:cs="Arial"/>
                <w:b/>
                <w:bCs/>
                <w:sz w:val="20"/>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D3D1" w14:textId="77777777" w:rsidR="003A2153" w:rsidRPr="003A2153" w:rsidRDefault="003A2153" w:rsidP="003A2153">
            <w:pPr>
              <w:rPr>
                <w:sz w:val="20"/>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C9FD1" w14:textId="77777777" w:rsidR="003A2153" w:rsidRPr="003A2153" w:rsidRDefault="003A2153" w:rsidP="003A2153">
            <w:pPr>
              <w:rPr>
                <w:sz w:val="20"/>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D2D2" w14:textId="77777777" w:rsidR="003A2153" w:rsidRPr="003A2153" w:rsidRDefault="003A2153" w:rsidP="003A2153">
            <w:pP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8E1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4EC8F0FC" w14:textId="77777777" w:rsidTr="00B4034A">
        <w:trPr>
          <w:trHeight w:val="270"/>
        </w:trPr>
        <w:tc>
          <w:tcPr>
            <w:tcW w:w="22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343E263B" w14:textId="77777777" w:rsidR="003A2153" w:rsidRPr="003A2153" w:rsidRDefault="003A2153" w:rsidP="003A2153">
            <w:pPr>
              <w:rPr>
                <w:rFonts w:ascii="Arial" w:hAnsi="Arial" w:cs="Arial"/>
                <w:sz w:val="20"/>
                <w:szCs w:val="20"/>
              </w:rPr>
            </w:pPr>
            <w:r w:rsidRPr="003A2153">
              <w:rPr>
                <w:rFonts w:ascii="Arial" w:hAnsi="Arial" w:cs="Arial"/>
                <w:sz w:val="20"/>
                <w:szCs w:val="20"/>
              </w:rPr>
              <w:t>EU</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4F4D7A5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6A5ABAA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35B6DC0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4324BA96"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7316DA7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770083F9"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0DD1CBE4" w14:textId="77777777" w:rsidR="003A2153" w:rsidRPr="003A2153" w:rsidRDefault="003A2153" w:rsidP="003A2153">
            <w:pPr>
              <w:rPr>
                <w:rFonts w:ascii="Arial" w:hAnsi="Arial" w:cs="Arial"/>
                <w:sz w:val="20"/>
                <w:szCs w:val="20"/>
              </w:rPr>
            </w:pPr>
            <w:r w:rsidRPr="003A2153">
              <w:rPr>
                <w:rFonts w:ascii="Arial" w:hAnsi="Arial" w:cs="Arial"/>
                <w:sz w:val="20"/>
                <w:szCs w:val="20"/>
              </w:rPr>
              <w:t>US</w:t>
            </w:r>
          </w:p>
        </w:tc>
        <w:tc>
          <w:tcPr>
            <w:tcW w:w="503" w:type="pct"/>
            <w:tcBorders>
              <w:top w:val="nil"/>
              <w:left w:val="nil"/>
              <w:bottom w:val="single" w:sz="4" w:space="0" w:color="auto"/>
              <w:right w:val="single" w:sz="4" w:space="0" w:color="auto"/>
            </w:tcBorders>
            <w:shd w:val="clear" w:color="auto" w:fill="auto"/>
            <w:noWrap/>
            <w:vAlign w:val="bottom"/>
            <w:hideMark/>
          </w:tcPr>
          <w:p w14:paraId="4487A339"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28DA0CB"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E5E527B"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738EFE2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4FB8938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28372EDC"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69D3D0CE" w14:textId="77777777" w:rsidR="003A2153" w:rsidRPr="003A2153" w:rsidRDefault="003A2153" w:rsidP="003A2153">
            <w:pPr>
              <w:rPr>
                <w:rFonts w:ascii="Arial" w:hAnsi="Arial" w:cs="Arial"/>
                <w:sz w:val="20"/>
                <w:szCs w:val="20"/>
              </w:rPr>
            </w:pPr>
            <w:r w:rsidRPr="003A2153">
              <w:rPr>
                <w:rFonts w:ascii="Arial" w:hAnsi="Arial" w:cs="Arial"/>
                <w:sz w:val="20"/>
                <w:szCs w:val="20"/>
              </w:rPr>
              <w:t>Other Geographies</w:t>
            </w:r>
          </w:p>
        </w:tc>
        <w:tc>
          <w:tcPr>
            <w:tcW w:w="503" w:type="pct"/>
            <w:tcBorders>
              <w:top w:val="nil"/>
              <w:left w:val="nil"/>
              <w:bottom w:val="single" w:sz="4" w:space="0" w:color="auto"/>
              <w:right w:val="single" w:sz="4" w:space="0" w:color="auto"/>
            </w:tcBorders>
            <w:shd w:val="clear" w:color="auto" w:fill="auto"/>
            <w:noWrap/>
            <w:vAlign w:val="bottom"/>
            <w:hideMark/>
          </w:tcPr>
          <w:p w14:paraId="7DFE57A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175CCA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3F390FF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0B27374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7A80548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12052022"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6B5ED8AB" w14:textId="77777777" w:rsidR="003A2153" w:rsidRPr="003A2153" w:rsidRDefault="003A2153" w:rsidP="003A2153">
            <w:pPr>
              <w:rPr>
                <w:rFonts w:ascii="Arial" w:hAnsi="Arial" w:cs="Arial"/>
                <w:b/>
                <w:bCs/>
                <w:i/>
                <w:iCs/>
                <w:sz w:val="20"/>
                <w:szCs w:val="20"/>
              </w:rPr>
            </w:pPr>
            <w:r w:rsidRPr="003A2153">
              <w:rPr>
                <w:rFonts w:ascii="Arial" w:hAnsi="Arial" w:cs="Arial"/>
                <w:b/>
                <w:bCs/>
                <w:i/>
                <w:iCs/>
                <w:sz w:val="20"/>
                <w:szCs w:val="20"/>
              </w:rPr>
              <w:t xml:space="preserve">One Time Costs </w:t>
            </w:r>
          </w:p>
        </w:tc>
        <w:tc>
          <w:tcPr>
            <w:tcW w:w="503" w:type="pct"/>
            <w:tcBorders>
              <w:top w:val="nil"/>
              <w:left w:val="nil"/>
              <w:bottom w:val="nil"/>
              <w:right w:val="nil"/>
            </w:tcBorders>
            <w:shd w:val="clear" w:color="000000" w:fill="D9D9D9"/>
            <w:noWrap/>
            <w:vAlign w:val="bottom"/>
            <w:hideMark/>
          </w:tcPr>
          <w:p w14:paraId="30AB064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2C1C392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51C8FD22"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26A3E02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77DA6FEF"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48DFEB22" w14:textId="77777777" w:rsidTr="003A2153">
        <w:trPr>
          <w:trHeight w:val="270"/>
        </w:trPr>
        <w:tc>
          <w:tcPr>
            <w:tcW w:w="22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9AE7903" w14:textId="77777777" w:rsidR="003A2153" w:rsidRPr="003A2153" w:rsidRDefault="003A2153" w:rsidP="003A2153">
            <w:pPr>
              <w:rPr>
                <w:rFonts w:ascii="Arial" w:hAnsi="Arial" w:cs="Arial"/>
                <w:sz w:val="20"/>
                <w:szCs w:val="20"/>
              </w:rPr>
            </w:pPr>
            <w:r w:rsidRPr="003A2153">
              <w:rPr>
                <w:rFonts w:ascii="Arial" w:hAnsi="Arial" w:cs="Arial"/>
                <w:sz w:val="20"/>
                <w:szCs w:val="20"/>
              </w:rPr>
              <w:t xml:space="preserve">Marketing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65655EE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7CF7871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3F061A6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6830B3B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2F6B77C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159F2CC6" w14:textId="77777777" w:rsidTr="003A2153">
        <w:trPr>
          <w:trHeight w:val="489"/>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514C5443" w14:textId="6343B4BD" w:rsidR="003A2153" w:rsidRPr="003A2153" w:rsidRDefault="003A2153" w:rsidP="003A2153">
            <w:pPr>
              <w:rPr>
                <w:rFonts w:ascii="Arial" w:hAnsi="Arial" w:cs="Arial"/>
                <w:sz w:val="20"/>
                <w:szCs w:val="20"/>
              </w:rPr>
            </w:pPr>
            <w:r w:rsidRPr="003A2153">
              <w:rPr>
                <w:rFonts w:ascii="Arial" w:hAnsi="Arial" w:cs="Arial"/>
                <w:sz w:val="20"/>
                <w:szCs w:val="20"/>
              </w:rPr>
              <w:t>EU Regulatory cost (MDR compliance gap analysis, audits, testing such as biocompatibility testing, etc.)</w:t>
            </w:r>
          </w:p>
        </w:tc>
        <w:tc>
          <w:tcPr>
            <w:tcW w:w="503" w:type="pct"/>
            <w:tcBorders>
              <w:top w:val="nil"/>
              <w:left w:val="nil"/>
              <w:bottom w:val="single" w:sz="4" w:space="0" w:color="auto"/>
              <w:right w:val="single" w:sz="4" w:space="0" w:color="auto"/>
            </w:tcBorders>
            <w:shd w:val="clear" w:color="auto" w:fill="auto"/>
            <w:noWrap/>
            <w:vAlign w:val="bottom"/>
            <w:hideMark/>
          </w:tcPr>
          <w:p w14:paraId="7849712B"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34876ED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4AB4F20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1AB58C9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41DEA65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784F6A47"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16855603" w14:textId="77777777" w:rsidR="003A2153" w:rsidRPr="003A2153" w:rsidRDefault="003A2153" w:rsidP="003A2153">
            <w:pPr>
              <w:rPr>
                <w:rFonts w:ascii="Arial" w:hAnsi="Arial" w:cs="Arial"/>
                <w:sz w:val="20"/>
                <w:szCs w:val="20"/>
              </w:rPr>
            </w:pPr>
            <w:r w:rsidRPr="003A2153">
              <w:rPr>
                <w:rFonts w:ascii="Arial" w:hAnsi="Arial" w:cs="Arial"/>
                <w:sz w:val="20"/>
                <w:szCs w:val="20"/>
              </w:rPr>
              <w:t>US Regulatory cost</w:t>
            </w:r>
          </w:p>
        </w:tc>
        <w:tc>
          <w:tcPr>
            <w:tcW w:w="503" w:type="pct"/>
            <w:tcBorders>
              <w:top w:val="nil"/>
              <w:left w:val="nil"/>
              <w:bottom w:val="single" w:sz="4" w:space="0" w:color="auto"/>
              <w:right w:val="single" w:sz="4" w:space="0" w:color="auto"/>
            </w:tcBorders>
            <w:shd w:val="clear" w:color="auto" w:fill="auto"/>
            <w:noWrap/>
            <w:vAlign w:val="bottom"/>
            <w:hideMark/>
          </w:tcPr>
          <w:p w14:paraId="14417FC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FCF516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3F72B60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EBE340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51DF230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3546A6E4"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19AD227A" w14:textId="77777777" w:rsidR="003A2153" w:rsidRPr="003A2153" w:rsidRDefault="003A2153" w:rsidP="003A2153">
            <w:pPr>
              <w:rPr>
                <w:rFonts w:ascii="Arial" w:hAnsi="Arial" w:cs="Arial"/>
                <w:sz w:val="20"/>
                <w:szCs w:val="20"/>
              </w:rPr>
            </w:pPr>
            <w:r w:rsidRPr="003A2153">
              <w:rPr>
                <w:rFonts w:ascii="Arial" w:hAnsi="Arial" w:cs="Arial"/>
                <w:sz w:val="20"/>
                <w:szCs w:val="20"/>
              </w:rPr>
              <w:t>Other Geographies Regulatory cost</w:t>
            </w:r>
          </w:p>
        </w:tc>
        <w:tc>
          <w:tcPr>
            <w:tcW w:w="503" w:type="pct"/>
            <w:tcBorders>
              <w:top w:val="nil"/>
              <w:left w:val="nil"/>
              <w:bottom w:val="single" w:sz="4" w:space="0" w:color="auto"/>
              <w:right w:val="single" w:sz="4" w:space="0" w:color="auto"/>
            </w:tcBorders>
            <w:shd w:val="clear" w:color="auto" w:fill="auto"/>
            <w:noWrap/>
            <w:vAlign w:val="bottom"/>
            <w:hideMark/>
          </w:tcPr>
          <w:p w14:paraId="22105F6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928343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4668780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30D2628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121B1D7B"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76905E26"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727D3CEF" w14:textId="77777777" w:rsidR="003A2153" w:rsidRPr="003A2153" w:rsidRDefault="003A2153" w:rsidP="003A2153">
            <w:pPr>
              <w:rPr>
                <w:rFonts w:ascii="Arial" w:hAnsi="Arial" w:cs="Arial"/>
                <w:sz w:val="20"/>
                <w:szCs w:val="20"/>
              </w:rPr>
            </w:pPr>
            <w:r w:rsidRPr="003A2153">
              <w:rPr>
                <w:rFonts w:ascii="Arial" w:hAnsi="Arial" w:cs="Arial"/>
                <w:sz w:val="20"/>
                <w:szCs w:val="20"/>
              </w:rPr>
              <w:t>R&amp;D</w:t>
            </w:r>
          </w:p>
        </w:tc>
        <w:tc>
          <w:tcPr>
            <w:tcW w:w="503" w:type="pct"/>
            <w:tcBorders>
              <w:top w:val="nil"/>
              <w:left w:val="nil"/>
              <w:bottom w:val="single" w:sz="4" w:space="0" w:color="auto"/>
              <w:right w:val="single" w:sz="4" w:space="0" w:color="auto"/>
            </w:tcBorders>
            <w:shd w:val="clear" w:color="auto" w:fill="auto"/>
            <w:noWrap/>
            <w:vAlign w:val="bottom"/>
            <w:hideMark/>
          </w:tcPr>
          <w:p w14:paraId="4997A14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5913BFD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5B3962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3593A04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7B79467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608C6AC4"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1B78D6D0" w14:textId="77777777" w:rsidR="003A2153" w:rsidRPr="003A2153" w:rsidRDefault="003A2153" w:rsidP="003A2153">
            <w:pPr>
              <w:rPr>
                <w:rFonts w:ascii="Arial" w:hAnsi="Arial" w:cs="Arial"/>
                <w:sz w:val="20"/>
                <w:szCs w:val="20"/>
              </w:rPr>
            </w:pPr>
            <w:r w:rsidRPr="003A2153">
              <w:rPr>
                <w:rFonts w:ascii="Arial" w:hAnsi="Arial" w:cs="Arial"/>
                <w:sz w:val="20"/>
                <w:szCs w:val="20"/>
              </w:rPr>
              <w:t>Other (</w:t>
            </w:r>
            <w:proofErr w:type="spellStart"/>
            <w:r w:rsidRPr="003A2153">
              <w:rPr>
                <w:rFonts w:ascii="Arial" w:hAnsi="Arial" w:cs="Arial"/>
                <w:sz w:val="20"/>
                <w:szCs w:val="20"/>
              </w:rPr>
              <w:t>prototoypes</w:t>
            </w:r>
            <w:proofErr w:type="spellEnd"/>
            <w:r w:rsidRPr="003A2153">
              <w:rPr>
                <w:rFonts w:ascii="Arial" w:hAnsi="Arial" w:cs="Arial"/>
                <w:sz w:val="20"/>
                <w:szCs w:val="20"/>
              </w:rPr>
              <w:t>, IQ, OQ, PQ testing, etc.)</w:t>
            </w:r>
          </w:p>
        </w:tc>
        <w:tc>
          <w:tcPr>
            <w:tcW w:w="503" w:type="pct"/>
            <w:tcBorders>
              <w:top w:val="nil"/>
              <w:left w:val="nil"/>
              <w:bottom w:val="single" w:sz="4" w:space="0" w:color="auto"/>
              <w:right w:val="single" w:sz="4" w:space="0" w:color="auto"/>
            </w:tcBorders>
            <w:shd w:val="clear" w:color="auto" w:fill="auto"/>
            <w:noWrap/>
            <w:vAlign w:val="bottom"/>
            <w:hideMark/>
          </w:tcPr>
          <w:p w14:paraId="05D5988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E49E21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3726A4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776450B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5E78EF9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362D72F8"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05841AEE" w14:textId="77777777" w:rsidR="003A2153" w:rsidRPr="003A2153" w:rsidRDefault="003A2153" w:rsidP="003A2153">
            <w:pPr>
              <w:rPr>
                <w:rFonts w:ascii="Arial" w:hAnsi="Arial" w:cs="Arial"/>
                <w:b/>
                <w:bCs/>
                <w:i/>
                <w:iCs/>
                <w:sz w:val="20"/>
                <w:szCs w:val="20"/>
              </w:rPr>
            </w:pPr>
            <w:r w:rsidRPr="003A2153">
              <w:rPr>
                <w:rFonts w:ascii="Arial" w:hAnsi="Arial" w:cs="Arial"/>
                <w:b/>
                <w:bCs/>
                <w:i/>
                <w:iCs/>
                <w:sz w:val="20"/>
                <w:szCs w:val="20"/>
              </w:rPr>
              <w:t>Recurring Costs</w:t>
            </w:r>
          </w:p>
        </w:tc>
        <w:tc>
          <w:tcPr>
            <w:tcW w:w="503" w:type="pct"/>
            <w:tcBorders>
              <w:top w:val="nil"/>
              <w:left w:val="nil"/>
              <w:bottom w:val="nil"/>
              <w:right w:val="nil"/>
            </w:tcBorders>
            <w:shd w:val="clear" w:color="000000" w:fill="D9D9D9"/>
            <w:noWrap/>
            <w:vAlign w:val="bottom"/>
            <w:hideMark/>
          </w:tcPr>
          <w:p w14:paraId="3809DD0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6D72053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4A3F632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7CCC9EC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50F3DB3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7510A5BC" w14:textId="77777777" w:rsidTr="003A2153">
        <w:trPr>
          <w:trHeight w:val="270"/>
        </w:trPr>
        <w:tc>
          <w:tcPr>
            <w:tcW w:w="22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08A07175" w14:textId="77777777" w:rsidR="003A2153" w:rsidRPr="003A2153" w:rsidRDefault="003A2153" w:rsidP="003A2153">
            <w:pPr>
              <w:rPr>
                <w:rFonts w:ascii="Arial" w:hAnsi="Arial" w:cs="Arial"/>
                <w:sz w:val="20"/>
                <w:szCs w:val="20"/>
              </w:rPr>
            </w:pPr>
            <w:r w:rsidRPr="003A2153">
              <w:rPr>
                <w:rFonts w:ascii="Arial" w:hAnsi="Arial" w:cs="Arial"/>
                <w:sz w:val="20"/>
                <w:szCs w:val="20"/>
              </w:rPr>
              <w:t>EU Regulatory cost (</w:t>
            </w:r>
            <w:proofErr w:type="gramStart"/>
            <w:r w:rsidRPr="003A2153">
              <w:rPr>
                <w:rFonts w:ascii="Arial" w:hAnsi="Arial" w:cs="Arial"/>
                <w:sz w:val="20"/>
                <w:szCs w:val="20"/>
              </w:rPr>
              <w:t>e.g.</w:t>
            </w:r>
            <w:proofErr w:type="gramEnd"/>
            <w:r w:rsidRPr="003A2153">
              <w:rPr>
                <w:rFonts w:ascii="Arial" w:hAnsi="Arial" w:cs="Arial"/>
                <w:sz w:val="20"/>
                <w:szCs w:val="20"/>
              </w:rPr>
              <w:t xml:space="preserve"> notified body fees, audits, etc.)</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0E2D556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7C32C162"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4231D2C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0C70C23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5CD867B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08AF724D"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1AB3029A" w14:textId="77777777" w:rsidR="003A2153" w:rsidRPr="003A2153" w:rsidRDefault="003A2153" w:rsidP="003A2153">
            <w:pPr>
              <w:rPr>
                <w:rFonts w:ascii="Arial" w:hAnsi="Arial" w:cs="Arial"/>
                <w:sz w:val="20"/>
                <w:szCs w:val="20"/>
              </w:rPr>
            </w:pPr>
            <w:r w:rsidRPr="003A2153">
              <w:rPr>
                <w:rFonts w:ascii="Arial" w:hAnsi="Arial" w:cs="Arial"/>
                <w:sz w:val="20"/>
                <w:szCs w:val="20"/>
              </w:rPr>
              <w:t>US Regulatory cost ( FDA registration, audits, etc.)</w:t>
            </w:r>
          </w:p>
        </w:tc>
        <w:tc>
          <w:tcPr>
            <w:tcW w:w="503" w:type="pct"/>
            <w:tcBorders>
              <w:top w:val="nil"/>
              <w:left w:val="nil"/>
              <w:bottom w:val="single" w:sz="4" w:space="0" w:color="auto"/>
              <w:right w:val="single" w:sz="4" w:space="0" w:color="auto"/>
            </w:tcBorders>
            <w:shd w:val="clear" w:color="auto" w:fill="auto"/>
            <w:noWrap/>
            <w:vAlign w:val="bottom"/>
            <w:hideMark/>
          </w:tcPr>
          <w:p w14:paraId="60779799"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6FFB7A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7B34564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1DFDEBB"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2470711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04A885F4"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4DC09983" w14:textId="77777777" w:rsidR="003A2153" w:rsidRPr="003A2153" w:rsidRDefault="003A2153" w:rsidP="003A2153">
            <w:pPr>
              <w:rPr>
                <w:rFonts w:ascii="Arial" w:hAnsi="Arial" w:cs="Arial"/>
                <w:sz w:val="20"/>
                <w:szCs w:val="20"/>
              </w:rPr>
            </w:pPr>
            <w:r w:rsidRPr="003A2153">
              <w:rPr>
                <w:rFonts w:ascii="Arial" w:hAnsi="Arial" w:cs="Arial"/>
                <w:sz w:val="20"/>
                <w:szCs w:val="20"/>
              </w:rPr>
              <w:t>Other variable cost as % of revenue</w:t>
            </w:r>
          </w:p>
        </w:tc>
        <w:tc>
          <w:tcPr>
            <w:tcW w:w="503" w:type="pct"/>
            <w:tcBorders>
              <w:top w:val="nil"/>
              <w:left w:val="nil"/>
              <w:bottom w:val="single" w:sz="4" w:space="0" w:color="auto"/>
              <w:right w:val="single" w:sz="4" w:space="0" w:color="auto"/>
            </w:tcBorders>
            <w:shd w:val="clear" w:color="auto" w:fill="auto"/>
            <w:noWrap/>
            <w:vAlign w:val="bottom"/>
            <w:hideMark/>
          </w:tcPr>
          <w:p w14:paraId="70CE108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2C5BFD8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019133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3D02ADD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2AD33BC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66D528F4"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1D9C4D68"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COGS per Unit</w:t>
            </w:r>
          </w:p>
        </w:tc>
        <w:tc>
          <w:tcPr>
            <w:tcW w:w="503" w:type="pct"/>
            <w:tcBorders>
              <w:top w:val="nil"/>
              <w:left w:val="nil"/>
              <w:bottom w:val="nil"/>
              <w:right w:val="nil"/>
            </w:tcBorders>
            <w:shd w:val="clear" w:color="000000" w:fill="D9D9D9"/>
            <w:noWrap/>
            <w:vAlign w:val="bottom"/>
            <w:hideMark/>
          </w:tcPr>
          <w:p w14:paraId="10525D9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42DDE072"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54F846C9"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53C070E6"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18B8064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21A435CE" w14:textId="77777777" w:rsidTr="003A2153">
        <w:trPr>
          <w:trHeight w:val="270"/>
        </w:trPr>
        <w:tc>
          <w:tcPr>
            <w:tcW w:w="22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1A911912" w14:textId="77777777" w:rsidR="003A2153" w:rsidRPr="003A2153" w:rsidRDefault="003A2153" w:rsidP="003A2153">
            <w:pPr>
              <w:rPr>
                <w:rFonts w:ascii="Arial" w:hAnsi="Arial" w:cs="Arial"/>
                <w:sz w:val="20"/>
                <w:szCs w:val="20"/>
              </w:rPr>
            </w:pPr>
            <w:r w:rsidRPr="003A2153">
              <w:rPr>
                <w:rFonts w:ascii="Arial" w:hAnsi="Arial" w:cs="Arial"/>
                <w:sz w:val="20"/>
                <w:szCs w:val="20"/>
              </w:rPr>
              <w:t>EU</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4B7B87C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5D13C42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5A58686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0CAB052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17F15DB2"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2872D184"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33B0E5E5" w14:textId="77777777" w:rsidR="003A2153" w:rsidRPr="003A2153" w:rsidRDefault="003A2153" w:rsidP="003A2153">
            <w:pPr>
              <w:rPr>
                <w:rFonts w:ascii="Arial" w:hAnsi="Arial" w:cs="Arial"/>
                <w:sz w:val="20"/>
                <w:szCs w:val="20"/>
              </w:rPr>
            </w:pPr>
            <w:r w:rsidRPr="003A2153">
              <w:rPr>
                <w:rFonts w:ascii="Arial" w:hAnsi="Arial" w:cs="Arial"/>
                <w:sz w:val="20"/>
                <w:szCs w:val="20"/>
              </w:rPr>
              <w:t>US</w:t>
            </w:r>
          </w:p>
        </w:tc>
        <w:tc>
          <w:tcPr>
            <w:tcW w:w="503" w:type="pct"/>
            <w:tcBorders>
              <w:top w:val="nil"/>
              <w:left w:val="nil"/>
              <w:bottom w:val="single" w:sz="4" w:space="0" w:color="auto"/>
              <w:right w:val="single" w:sz="4" w:space="0" w:color="auto"/>
            </w:tcBorders>
            <w:shd w:val="clear" w:color="auto" w:fill="auto"/>
            <w:noWrap/>
            <w:vAlign w:val="bottom"/>
            <w:hideMark/>
          </w:tcPr>
          <w:p w14:paraId="247055A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04931B9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1A958E7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7686A68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26AF26D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57CCFA57"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57DC77A3" w14:textId="77777777" w:rsidR="003A2153" w:rsidRPr="003A2153" w:rsidRDefault="003A2153" w:rsidP="003A2153">
            <w:pPr>
              <w:rPr>
                <w:rFonts w:ascii="Arial" w:hAnsi="Arial" w:cs="Arial"/>
                <w:sz w:val="20"/>
                <w:szCs w:val="20"/>
              </w:rPr>
            </w:pPr>
            <w:r w:rsidRPr="003A2153">
              <w:rPr>
                <w:rFonts w:ascii="Arial" w:hAnsi="Arial" w:cs="Arial"/>
                <w:sz w:val="20"/>
                <w:szCs w:val="20"/>
              </w:rPr>
              <w:t>Other Markets as applicable</w:t>
            </w:r>
          </w:p>
        </w:tc>
        <w:tc>
          <w:tcPr>
            <w:tcW w:w="503" w:type="pct"/>
            <w:tcBorders>
              <w:top w:val="nil"/>
              <w:left w:val="nil"/>
              <w:bottom w:val="single" w:sz="4" w:space="0" w:color="auto"/>
              <w:right w:val="single" w:sz="4" w:space="0" w:color="auto"/>
            </w:tcBorders>
            <w:shd w:val="clear" w:color="auto" w:fill="auto"/>
            <w:noWrap/>
            <w:vAlign w:val="bottom"/>
            <w:hideMark/>
          </w:tcPr>
          <w:p w14:paraId="3FE69B6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0CE3B90D"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173ECEE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5F949A68"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62F478D9"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1B21457D"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6DACCFD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19AD7A9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2F43C70C"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5637DDF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384A447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1430470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128AB138"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66738880" w14:textId="77777777" w:rsidR="003A2153" w:rsidRPr="003A2153" w:rsidRDefault="003A2153" w:rsidP="003A2153">
            <w:pPr>
              <w:rPr>
                <w:rFonts w:ascii="Arial" w:hAnsi="Arial" w:cs="Arial"/>
                <w:sz w:val="20"/>
                <w:szCs w:val="20"/>
              </w:rPr>
            </w:pPr>
            <w:r w:rsidRPr="003A2153">
              <w:rPr>
                <w:rFonts w:ascii="Arial" w:hAnsi="Arial" w:cs="Arial"/>
                <w:sz w:val="20"/>
                <w:szCs w:val="20"/>
              </w:rPr>
              <w:t>Other OPEX</w:t>
            </w:r>
          </w:p>
        </w:tc>
        <w:tc>
          <w:tcPr>
            <w:tcW w:w="503" w:type="pct"/>
            <w:tcBorders>
              <w:top w:val="nil"/>
              <w:left w:val="nil"/>
              <w:bottom w:val="nil"/>
              <w:right w:val="nil"/>
            </w:tcBorders>
            <w:shd w:val="clear" w:color="000000" w:fill="D9D9D9"/>
            <w:noWrap/>
            <w:vAlign w:val="bottom"/>
            <w:hideMark/>
          </w:tcPr>
          <w:p w14:paraId="79488A4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6EED1E8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19B91A5B"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6D34CB8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1D70FC45"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14B0BBCE" w14:textId="77777777" w:rsidTr="003A2153">
        <w:trPr>
          <w:trHeight w:val="270"/>
        </w:trPr>
        <w:tc>
          <w:tcPr>
            <w:tcW w:w="22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DBD7620" w14:textId="77777777" w:rsidR="003A2153" w:rsidRPr="003A2153" w:rsidRDefault="003A2153" w:rsidP="003A2153">
            <w:pPr>
              <w:rPr>
                <w:rFonts w:ascii="Arial" w:hAnsi="Arial" w:cs="Arial"/>
                <w:sz w:val="20"/>
                <w:szCs w:val="20"/>
              </w:rPr>
            </w:pPr>
            <w:r w:rsidRPr="003A2153">
              <w:rPr>
                <w:rFonts w:ascii="Arial" w:hAnsi="Arial" w:cs="Arial"/>
                <w:sz w:val="20"/>
                <w:szCs w:val="20"/>
              </w:rPr>
              <w:t xml:space="preserve">     Commissions</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1869A01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272F4C9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5C998269"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082CDC4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3C0B330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492080B1"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5B218CC6" w14:textId="77777777" w:rsidR="003A2153" w:rsidRPr="003A2153" w:rsidRDefault="003A2153" w:rsidP="003A2153">
            <w:pPr>
              <w:rPr>
                <w:rFonts w:ascii="Arial" w:hAnsi="Arial" w:cs="Arial"/>
                <w:sz w:val="20"/>
                <w:szCs w:val="20"/>
              </w:rPr>
            </w:pPr>
            <w:r w:rsidRPr="003A2153">
              <w:rPr>
                <w:rFonts w:ascii="Arial" w:hAnsi="Arial" w:cs="Arial"/>
                <w:sz w:val="20"/>
                <w:szCs w:val="20"/>
              </w:rPr>
              <w:t xml:space="preserve">     Maintenance</w:t>
            </w:r>
          </w:p>
        </w:tc>
        <w:tc>
          <w:tcPr>
            <w:tcW w:w="503" w:type="pct"/>
            <w:tcBorders>
              <w:top w:val="nil"/>
              <w:left w:val="nil"/>
              <w:bottom w:val="single" w:sz="4" w:space="0" w:color="auto"/>
              <w:right w:val="single" w:sz="4" w:space="0" w:color="auto"/>
            </w:tcBorders>
            <w:shd w:val="clear" w:color="auto" w:fill="auto"/>
            <w:noWrap/>
            <w:vAlign w:val="bottom"/>
            <w:hideMark/>
          </w:tcPr>
          <w:p w14:paraId="312277F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12606DF6"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1867313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49D6C87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4FD568C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0D966EE8"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7EF5D233" w14:textId="77777777" w:rsidR="003A2153" w:rsidRPr="003A2153" w:rsidRDefault="003A2153" w:rsidP="003A2153">
            <w:pPr>
              <w:rPr>
                <w:rFonts w:ascii="Arial" w:hAnsi="Arial" w:cs="Arial"/>
                <w:sz w:val="20"/>
                <w:szCs w:val="20"/>
              </w:rPr>
            </w:pPr>
            <w:r w:rsidRPr="003A2153">
              <w:rPr>
                <w:rFonts w:ascii="Arial" w:hAnsi="Arial" w:cs="Arial"/>
                <w:sz w:val="20"/>
                <w:szCs w:val="20"/>
              </w:rPr>
              <w:t xml:space="preserve">     Other</w:t>
            </w:r>
          </w:p>
        </w:tc>
        <w:tc>
          <w:tcPr>
            <w:tcW w:w="503" w:type="pct"/>
            <w:tcBorders>
              <w:top w:val="nil"/>
              <w:left w:val="nil"/>
              <w:bottom w:val="single" w:sz="4" w:space="0" w:color="auto"/>
              <w:right w:val="single" w:sz="4" w:space="0" w:color="auto"/>
            </w:tcBorders>
            <w:shd w:val="clear" w:color="auto" w:fill="auto"/>
            <w:noWrap/>
            <w:vAlign w:val="bottom"/>
            <w:hideMark/>
          </w:tcPr>
          <w:p w14:paraId="378DEEC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5B0F2D7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70507696"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59E24D7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59C249CF"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03094A07" w14:textId="77777777" w:rsidTr="003A2153">
        <w:trPr>
          <w:trHeight w:val="270"/>
        </w:trPr>
        <w:tc>
          <w:tcPr>
            <w:tcW w:w="2299" w:type="pct"/>
            <w:tcBorders>
              <w:top w:val="nil"/>
              <w:left w:val="single" w:sz="4" w:space="0" w:color="auto"/>
              <w:bottom w:val="single" w:sz="4" w:space="0" w:color="auto"/>
              <w:right w:val="single" w:sz="4" w:space="0" w:color="auto"/>
            </w:tcBorders>
            <w:shd w:val="clear" w:color="000000" w:fill="D9D9D9"/>
            <w:vAlign w:val="bottom"/>
            <w:hideMark/>
          </w:tcPr>
          <w:p w14:paraId="5F29728D" w14:textId="77777777" w:rsidR="003A2153" w:rsidRPr="003A2153" w:rsidRDefault="003A2153" w:rsidP="003A2153">
            <w:pPr>
              <w:rPr>
                <w:rFonts w:ascii="Arial" w:hAnsi="Arial" w:cs="Arial"/>
                <w:sz w:val="20"/>
                <w:szCs w:val="20"/>
              </w:rPr>
            </w:pPr>
            <w:r w:rsidRPr="003A2153">
              <w:rPr>
                <w:rFonts w:ascii="Arial" w:hAnsi="Arial" w:cs="Arial"/>
                <w:sz w:val="20"/>
                <w:szCs w:val="20"/>
              </w:rPr>
              <w:t>Total Other OPEX</w:t>
            </w:r>
          </w:p>
        </w:tc>
        <w:tc>
          <w:tcPr>
            <w:tcW w:w="503" w:type="pct"/>
            <w:tcBorders>
              <w:top w:val="nil"/>
              <w:left w:val="nil"/>
              <w:bottom w:val="single" w:sz="4" w:space="0" w:color="auto"/>
              <w:right w:val="single" w:sz="4" w:space="0" w:color="auto"/>
            </w:tcBorders>
            <w:shd w:val="clear" w:color="auto" w:fill="auto"/>
            <w:noWrap/>
            <w:vAlign w:val="bottom"/>
            <w:hideMark/>
          </w:tcPr>
          <w:p w14:paraId="541C74DF"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2BC6D32"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71B5FD5D"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 </w:t>
            </w:r>
          </w:p>
        </w:tc>
        <w:tc>
          <w:tcPr>
            <w:tcW w:w="503" w:type="pct"/>
            <w:tcBorders>
              <w:top w:val="nil"/>
              <w:left w:val="nil"/>
              <w:bottom w:val="single" w:sz="4" w:space="0" w:color="auto"/>
              <w:right w:val="single" w:sz="4" w:space="0" w:color="auto"/>
            </w:tcBorders>
            <w:shd w:val="clear" w:color="auto" w:fill="auto"/>
            <w:noWrap/>
            <w:vAlign w:val="bottom"/>
            <w:hideMark/>
          </w:tcPr>
          <w:p w14:paraId="6DC5CFB2"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58BDC3B1" w14:textId="77777777" w:rsidR="003A2153" w:rsidRPr="003A2153" w:rsidRDefault="003A2153" w:rsidP="003A2153">
            <w:pPr>
              <w:rPr>
                <w:rFonts w:ascii="Arial" w:hAnsi="Arial" w:cs="Arial"/>
                <w:b/>
                <w:bCs/>
                <w:sz w:val="20"/>
                <w:szCs w:val="20"/>
              </w:rPr>
            </w:pPr>
            <w:r w:rsidRPr="003A2153">
              <w:rPr>
                <w:rFonts w:ascii="Arial" w:hAnsi="Arial" w:cs="Arial"/>
                <w:b/>
                <w:bCs/>
                <w:sz w:val="20"/>
                <w:szCs w:val="20"/>
              </w:rPr>
              <w:t> </w:t>
            </w:r>
          </w:p>
        </w:tc>
      </w:tr>
      <w:tr w:rsidR="003A2153" w:rsidRPr="003A2153" w14:paraId="0F99085C"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1669912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6AF2A896"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7A3A7966"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3050487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12F82A2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557549B2"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7B996695"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7CE26AF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152E72C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31F514AE"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22272464"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52ABC74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2307C19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1B2AEDD6" w14:textId="77777777" w:rsidTr="00B4034A">
        <w:trPr>
          <w:trHeight w:val="270"/>
        </w:trPr>
        <w:tc>
          <w:tcPr>
            <w:tcW w:w="2299" w:type="pct"/>
            <w:tcBorders>
              <w:top w:val="nil"/>
              <w:left w:val="single" w:sz="4" w:space="0" w:color="auto"/>
              <w:bottom w:val="nil"/>
              <w:right w:val="nil"/>
            </w:tcBorders>
            <w:shd w:val="clear" w:color="000000" w:fill="D9D9D9"/>
            <w:vAlign w:val="bottom"/>
            <w:hideMark/>
          </w:tcPr>
          <w:p w14:paraId="470167F3"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1BFDBF01"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70954827"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29FDE24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503" w:type="pct"/>
            <w:tcBorders>
              <w:top w:val="nil"/>
              <w:left w:val="nil"/>
              <w:bottom w:val="nil"/>
              <w:right w:val="nil"/>
            </w:tcBorders>
            <w:shd w:val="clear" w:color="000000" w:fill="D9D9D9"/>
            <w:noWrap/>
            <w:vAlign w:val="bottom"/>
            <w:hideMark/>
          </w:tcPr>
          <w:p w14:paraId="0BDD8240"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c>
          <w:tcPr>
            <w:tcW w:w="689" w:type="pct"/>
            <w:tcBorders>
              <w:top w:val="nil"/>
              <w:left w:val="nil"/>
              <w:bottom w:val="nil"/>
              <w:right w:val="single" w:sz="4" w:space="0" w:color="auto"/>
            </w:tcBorders>
            <w:shd w:val="clear" w:color="000000" w:fill="D9D9D9"/>
            <w:noWrap/>
            <w:vAlign w:val="bottom"/>
            <w:hideMark/>
          </w:tcPr>
          <w:p w14:paraId="4BDA924A" w14:textId="77777777" w:rsidR="003A2153" w:rsidRPr="003A2153" w:rsidRDefault="003A2153" w:rsidP="003A2153">
            <w:pPr>
              <w:rPr>
                <w:rFonts w:ascii="Arial" w:hAnsi="Arial" w:cs="Arial"/>
                <w:sz w:val="20"/>
                <w:szCs w:val="20"/>
              </w:rPr>
            </w:pPr>
            <w:r w:rsidRPr="003A2153">
              <w:rPr>
                <w:rFonts w:ascii="Arial" w:hAnsi="Arial" w:cs="Arial"/>
                <w:sz w:val="20"/>
                <w:szCs w:val="20"/>
              </w:rPr>
              <w:t> </w:t>
            </w:r>
          </w:p>
        </w:tc>
      </w:tr>
      <w:tr w:rsidR="003A2153" w:rsidRPr="003A2153" w14:paraId="66CDA6CE" w14:textId="77777777" w:rsidTr="00B4034A">
        <w:trPr>
          <w:trHeight w:val="287"/>
        </w:trPr>
        <w:tc>
          <w:tcPr>
            <w:tcW w:w="2299" w:type="pct"/>
            <w:tcBorders>
              <w:top w:val="nil"/>
              <w:left w:val="single" w:sz="4" w:space="0" w:color="auto"/>
              <w:bottom w:val="single" w:sz="4" w:space="0" w:color="auto"/>
              <w:right w:val="nil"/>
            </w:tcBorders>
            <w:shd w:val="clear" w:color="000000" w:fill="C00000"/>
            <w:vAlign w:val="bottom"/>
            <w:hideMark/>
          </w:tcPr>
          <w:p w14:paraId="58F2F31F" w14:textId="77777777" w:rsidR="003A2153" w:rsidRPr="003A2153" w:rsidRDefault="003A2153" w:rsidP="003A2153">
            <w:pPr>
              <w:rPr>
                <w:rFonts w:ascii="Arial" w:hAnsi="Arial" w:cs="Arial"/>
                <w:b/>
                <w:bCs/>
                <w:color w:val="FFFFFF"/>
                <w:sz w:val="20"/>
                <w:szCs w:val="20"/>
              </w:rPr>
            </w:pPr>
            <w:r w:rsidRPr="003A2153">
              <w:rPr>
                <w:rFonts w:ascii="Arial" w:hAnsi="Arial" w:cs="Arial"/>
                <w:b/>
                <w:bCs/>
                <w:color w:val="FFFFFF"/>
                <w:sz w:val="20"/>
                <w:szCs w:val="20"/>
              </w:rPr>
              <w:t>Total Operating Costs</w:t>
            </w:r>
          </w:p>
        </w:tc>
        <w:tc>
          <w:tcPr>
            <w:tcW w:w="503" w:type="pct"/>
            <w:tcBorders>
              <w:top w:val="nil"/>
              <w:left w:val="nil"/>
              <w:bottom w:val="single" w:sz="4" w:space="0" w:color="auto"/>
              <w:right w:val="nil"/>
            </w:tcBorders>
            <w:shd w:val="clear" w:color="000000" w:fill="C00000"/>
            <w:noWrap/>
            <w:vAlign w:val="bottom"/>
            <w:hideMark/>
          </w:tcPr>
          <w:p w14:paraId="7B65D7EE" w14:textId="77777777" w:rsidR="003A2153" w:rsidRPr="003A2153" w:rsidRDefault="003A2153" w:rsidP="003A2153">
            <w:pPr>
              <w:rPr>
                <w:rFonts w:ascii="Arial" w:hAnsi="Arial" w:cs="Arial"/>
                <w:b/>
                <w:bCs/>
                <w:color w:val="FFFFFF"/>
                <w:sz w:val="20"/>
                <w:szCs w:val="20"/>
              </w:rPr>
            </w:pPr>
            <w:r w:rsidRPr="003A2153">
              <w:rPr>
                <w:rFonts w:ascii="Arial" w:hAnsi="Arial" w:cs="Arial"/>
                <w:b/>
                <w:bCs/>
                <w:color w:val="FFFFFF"/>
                <w:sz w:val="20"/>
                <w:szCs w:val="20"/>
              </w:rPr>
              <w:t> </w:t>
            </w:r>
          </w:p>
        </w:tc>
        <w:tc>
          <w:tcPr>
            <w:tcW w:w="503" w:type="pct"/>
            <w:tcBorders>
              <w:top w:val="nil"/>
              <w:left w:val="nil"/>
              <w:bottom w:val="single" w:sz="4" w:space="0" w:color="auto"/>
              <w:right w:val="nil"/>
            </w:tcBorders>
            <w:shd w:val="clear" w:color="000000" w:fill="C00000"/>
            <w:noWrap/>
            <w:vAlign w:val="bottom"/>
            <w:hideMark/>
          </w:tcPr>
          <w:p w14:paraId="0D19C657" w14:textId="77777777" w:rsidR="003A2153" w:rsidRPr="003A2153" w:rsidRDefault="003A2153" w:rsidP="003A2153">
            <w:pPr>
              <w:rPr>
                <w:rFonts w:ascii="Arial" w:hAnsi="Arial" w:cs="Arial"/>
                <w:b/>
                <w:bCs/>
                <w:color w:val="FFFFFF"/>
                <w:sz w:val="20"/>
                <w:szCs w:val="20"/>
              </w:rPr>
            </w:pPr>
            <w:r w:rsidRPr="003A2153">
              <w:rPr>
                <w:rFonts w:ascii="Arial" w:hAnsi="Arial" w:cs="Arial"/>
                <w:b/>
                <w:bCs/>
                <w:color w:val="FFFFFF"/>
                <w:sz w:val="20"/>
                <w:szCs w:val="20"/>
              </w:rPr>
              <w:t> </w:t>
            </w:r>
          </w:p>
        </w:tc>
        <w:tc>
          <w:tcPr>
            <w:tcW w:w="503" w:type="pct"/>
            <w:tcBorders>
              <w:top w:val="nil"/>
              <w:left w:val="nil"/>
              <w:bottom w:val="single" w:sz="4" w:space="0" w:color="auto"/>
              <w:right w:val="nil"/>
            </w:tcBorders>
            <w:shd w:val="clear" w:color="000000" w:fill="C00000"/>
            <w:noWrap/>
            <w:vAlign w:val="bottom"/>
            <w:hideMark/>
          </w:tcPr>
          <w:p w14:paraId="30DABB44" w14:textId="77777777" w:rsidR="003A2153" w:rsidRPr="003A2153" w:rsidRDefault="003A2153" w:rsidP="003A2153">
            <w:pPr>
              <w:rPr>
                <w:rFonts w:ascii="Arial" w:hAnsi="Arial" w:cs="Arial"/>
                <w:b/>
                <w:bCs/>
                <w:color w:val="FFFFFF"/>
                <w:sz w:val="20"/>
                <w:szCs w:val="20"/>
              </w:rPr>
            </w:pPr>
            <w:r w:rsidRPr="003A2153">
              <w:rPr>
                <w:rFonts w:ascii="Arial" w:hAnsi="Arial" w:cs="Arial"/>
                <w:b/>
                <w:bCs/>
                <w:color w:val="FFFFFF"/>
                <w:sz w:val="20"/>
                <w:szCs w:val="20"/>
              </w:rPr>
              <w:t> </w:t>
            </w:r>
          </w:p>
        </w:tc>
        <w:tc>
          <w:tcPr>
            <w:tcW w:w="503" w:type="pct"/>
            <w:tcBorders>
              <w:top w:val="nil"/>
              <w:left w:val="nil"/>
              <w:bottom w:val="single" w:sz="4" w:space="0" w:color="auto"/>
              <w:right w:val="nil"/>
            </w:tcBorders>
            <w:shd w:val="clear" w:color="000000" w:fill="C00000"/>
            <w:noWrap/>
            <w:vAlign w:val="bottom"/>
            <w:hideMark/>
          </w:tcPr>
          <w:p w14:paraId="524EFA5E" w14:textId="77777777" w:rsidR="003A2153" w:rsidRPr="003A2153" w:rsidRDefault="003A2153" w:rsidP="003A2153">
            <w:pPr>
              <w:rPr>
                <w:rFonts w:ascii="Arial" w:hAnsi="Arial" w:cs="Arial"/>
                <w:b/>
                <w:bCs/>
                <w:color w:val="FFFFFF"/>
                <w:sz w:val="20"/>
                <w:szCs w:val="20"/>
              </w:rPr>
            </w:pPr>
            <w:r w:rsidRPr="003A2153">
              <w:rPr>
                <w:rFonts w:ascii="Arial" w:hAnsi="Arial" w:cs="Arial"/>
                <w:b/>
                <w:bCs/>
                <w:color w:val="FFFFFF"/>
                <w:sz w:val="20"/>
                <w:szCs w:val="20"/>
              </w:rPr>
              <w:t> </w:t>
            </w:r>
          </w:p>
        </w:tc>
        <w:tc>
          <w:tcPr>
            <w:tcW w:w="689" w:type="pct"/>
            <w:tcBorders>
              <w:top w:val="nil"/>
              <w:left w:val="nil"/>
              <w:bottom w:val="single" w:sz="4" w:space="0" w:color="auto"/>
              <w:right w:val="single" w:sz="4" w:space="0" w:color="auto"/>
            </w:tcBorders>
            <w:shd w:val="clear" w:color="000000" w:fill="C00000"/>
            <w:noWrap/>
            <w:vAlign w:val="bottom"/>
            <w:hideMark/>
          </w:tcPr>
          <w:p w14:paraId="3AE7B9BF" w14:textId="77777777" w:rsidR="003A2153" w:rsidRPr="003A2153" w:rsidRDefault="003A2153" w:rsidP="003A2153">
            <w:pPr>
              <w:rPr>
                <w:rFonts w:ascii="Arial" w:hAnsi="Arial" w:cs="Arial"/>
                <w:b/>
                <w:bCs/>
                <w:color w:val="FFFFFF"/>
                <w:sz w:val="20"/>
                <w:szCs w:val="20"/>
              </w:rPr>
            </w:pPr>
            <w:r w:rsidRPr="003A2153">
              <w:rPr>
                <w:rFonts w:ascii="Arial" w:hAnsi="Arial" w:cs="Arial"/>
                <w:b/>
                <w:bCs/>
                <w:color w:val="FFFFFF"/>
                <w:sz w:val="20"/>
                <w:szCs w:val="20"/>
              </w:rPr>
              <w:t> </w:t>
            </w:r>
          </w:p>
        </w:tc>
      </w:tr>
      <w:tr w:rsidR="003A2153" w:rsidRPr="003A2153" w14:paraId="2EC52D84" w14:textId="77777777" w:rsidTr="003A2153">
        <w:trPr>
          <w:trHeight w:val="287"/>
        </w:trPr>
        <w:tc>
          <w:tcPr>
            <w:tcW w:w="2299" w:type="pct"/>
            <w:tcBorders>
              <w:top w:val="single" w:sz="4" w:space="0" w:color="auto"/>
              <w:left w:val="nil"/>
              <w:bottom w:val="nil"/>
              <w:right w:val="nil"/>
            </w:tcBorders>
            <w:shd w:val="clear" w:color="auto" w:fill="auto"/>
            <w:vAlign w:val="bottom"/>
            <w:hideMark/>
          </w:tcPr>
          <w:p w14:paraId="7A85258B" w14:textId="77777777" w:rsidR="003A2153" w:rsidRPr="003A2153" w:rsidRDefault="003A2153" w:rsidP="003A2153">
            <w:pPr>
              <w:rPr>
                <w:rFonts w:ascii="Arial" w:hAnsi="Arial" w:cs="Arial"/>
                <w:b/>
                <w:bCs/>
                <w:color w:val="FFFFFF"/>
                <w:sz w:val="20"/>
                <w:szCs w:val="20"/>
              </w:rPr>
            </w:pPr>
          </w:p>
        </w:tc>
        <w:tc>
          <w:tcPr>
            <w:tcW w:w="503" w:type="pct"/>
            <w:tcBorders>
              <w:top w:val="single" w:sz="4" w:space="0" w:color="auto"/>
              <w:left w:val="nil"/>
              <w:bottom w:val="nil"/>
              <w:right w:val="nil"/>
            </w:tcBorders>
            <w:shd w:val="clear" w:color="auto" w:fill="auto"/>
            <w:noWrap/>
            <w:vAlign w:val="bottom"/>
            <w:hideMark/>
          </w:tcPr>
          <w:p w14:paraId="60FE373C" w14:textId="77777777" w:rsidR="003A2153" w:rsidRPr="003A2153" w:rsidRDefault="003A2153" w:rsidP="003A2153">
            <w:pPr>
              <w:rPr>
                <w:sz w:val="20"/>
                <w:szCs w:val="20"/>
              </w:rPr>
            </w:pPr>
          </w:p>
        </w:tc>
        <w:tc>
          <w:tcPr>
            <w:tcW w:w="503" w:type="pct"/>
            <w:tcBorders>
              <w:top w:val="single" w:sz="4" w:space="0" w:color="auto"/>
              <w:left w:val="nil"/>
              <w:bottom w:val="nil"/>
              <w:right w:val="nil"/>
            </w:tcBorders>
            <w:shd w:val="clear" w:color="auto" w:fill="auto"/>
            <w:noWrap/>
            <w:vAlign w:val="bottom"/>
            <w:hideMark/>
          </w:tcPr>
          <w:p w14:paraId="1399EED0" w14:textId="77777777" w:rsidR="003A2153" w:rsidRPr="003A2153" w:rsidRDefault="003A2153" w:rsidP="003A2153">
            <w:pPr>
              <w:rPr>
                <w:sz w:val="20"/>
                <w:szCs w:val="20"/>
              </w:rPr>
            </w:pPr>
          </w:p>
        </w:tc>
        <w:tc>
          <w:tcPr>
            <w:tcW w:w="503" w:type="pct"/>
            <w:tcBorders>
              <w:top w:val="single" w:sz="4" w:space="0" w:color="auto"/>
              <w:left w:val="nil"/>
              <w:bottom w:val="nil"/>
              <w:right w:val="nil"/>
            </w:tcBorders>
            <w:shd w:val="clear" w:color="auto" w:fill="auto"/>
            <w:noWrap/>
            <w:vAlign w:val="bottom"/>
            <w:hideMark/>
          </w:tcPr>
          <w:p w14:paraId="136B5843" w14:textId="77777777" w:rsidR="003A2153" w:rsidRPr="003A2153" w:rsidRDefault="003A2153" w:rsidP="003A2153">
            <w:pPr>
              <w:rPr>
                <w:sz w:val="20"/>
                <w:szCs w:val="20"/>
              </w:rPr>
            </w:pPr>
          </w:p>
        </w:tc>
        <w:tc>
          <w:tcPr>
            <w:tcW w:w="503" w:type="pct"/>
            <w:tcBorders>
              <w:top w:val="single" w:sz="4" w:space="0" w:color="auto"/>
              <w:left w:val="nil"/>
              <w:bottom w:val="nil"/>
              <w:right w:val="nil"/>
            </w:tcBorders>
            <w:shd w:val="clear" w:color="auto" w:fill="auto"/>
            <w:noWrap/>
            <w:vAlign w:val="bottom"/>
            <w:hideMark/>
          </w:tcPr>
          <w:p w14:paraId="1825CCBF" w14:textId="77777777" w:rsidR="003A2153" w:rsidRPr="003A2153" w:rsidRDefault="003A2153" w:rsidP="003A2153">
            <w:pPr>
              <w:rPr>
                <w:sz w:val="20"/>
                <w:szCs w:val="20"/>
              </w:rPr>
            </w:pPr>
          </w:p>
        </w:tc>
        <w:tc>
          <w:tcPr>
            <w:tcW w:w="689" w:type="pct"/>
            <w:tcBorders>
              <w:top w:val="single" w:sz="4" w:space="0" w:color="auto"/>
              <w:left w:val="nil"/>
              <w:bottom w:val="nil"/>
              <w:right w:val="nil"/>
            </w:tcBorders>
            <w:shd w:val="clear" w:color="auto" w:fill="auto"/>
            <w:noWrap/>
            <w:vAlign w:val="bottom"/>
            <w:hideMark/>
          </w:tcPr>
          <w:p w14:paraId="7D2C7D05" w14:textId="77777777" w:rsidR="003A2153" w:rsidRPr="003A2153" w:rsidRDefault="003A2153" w:rsidP="003A2153">
            <w:pPr>
              <w:rPr>
                <w:sz w:val="20"/>
                <w:szCs w:val="20"/>
              </w:rPr>
            </w:pPr>
          </w:p>
        </w:tc>
      </w:tr>
      <w:tr w:rsidR="003A2153" w:rsidRPr="003A2153" w14:paraId="2A29241D" w14:textId="77777777" w:rsidTr="00B4034A">
        <w:trPr>
          <w:trHeight w:val="270"/>
        </w:trPr>
        <w:tc>
          <w:tcPr>
            <w:tcW w:w="5000" w:type="pct"/>
            <w:gridSpan w:val="6"/>
            <w:tcBorders>
              <w:top w:val="nil"/>
              <w:left w:val="nil"/>
              <w:bottom w:val="nil"/>
              <w:right w:val="nil"/>
            </w:tcBorders>
            <w:shd w:val="clear" w:color="000000" w:fill="C00000"/>
            <w:vAlign w:val="bottom"/>
            <w:hideMark/>
          </w:tcPr>
          <w:p w14:paraId="5D6FEECD" w14:textId="77777777" w:rsidR="003A2153" w:rsidRPr="003A2153" w:rsidRDefault="003A2153" w:rsidP="003A2153">
            <w:pPr>
              <w:jc w:val="center"/>
              <w:rPr>
                <w:rFonts w:ascii="Arial" w:hAnsi="Arial" w:cs="Arial"/>
                <w:b/>
                <w:bCs/>
                <w:color w:val="FFFFFF"/>
                <w:sz w:val="20"/>
                <w:szCs w:val="20"/>
              </w:rPr>
            </w:pPr>
            <w:r w:rsidRPr="003A2153">
              <w:rPr>
                <w:rFonts w:ascii="Arial" w:hAnsi="Arial" w:cs="Arial"/>
                <w:b/>
                <w:bCs/>
                <w:color w:val="FFFFFF"/>
                <w:sz w:val="20"/>
                <w:szCs w:val="20"/>
              </w:rPr>
              <w:t>Assumptions</w:t>
            </w:r>
          </w:p>
        </w:tc>
      </w:tr>
      <w:tr w:rsidR="003A2153" w:rsidRPr="003A2153" w14:paraId="38962671" w14:textId="77777777" w:rsidTr="00B4034A">
        <w:trPr>
          <w:trHeight w:val="270"/>
        </w:trPr>
        <w:tc>
          <w:tcPr>
            <w:tcW w:w="5000" w:type="pct"/>
            <w:gridSpan w:val="6"/>
            <w:tcBorders>
              <w:top w:val="nil"/>
              <w:left w:val="nil"/>
              <w:bottom w:val="nil"/>
              <w:right w:val="nil"/>
            </w:tcBorders>
            <w:shd w:val="clear" w:color="auto" w:fill="auto"/>
            <w:vAlign w:val="bottom"/>
            <w:hideMark/>
          </w:tcPr>
          <w:p w14:paraId="1138515D" w14:textId="2E776B03" w:rsidR="003A2153" w:rsidRPr="00B4034A" w:rsidRDefault="003A2153" w:rsidP="00B4034A">
            <w:pPr>
              <w:pStyle w:val="ListParagraph"/>
              <w:numPr>
                <w:ilvl w:val="0"/>
                <w:numId w:val="42"/>
              </w:numPr>
              <w:rPr>
                <w:sz w:val="20"/>
                <w:szCs w:val="20"/>
              </w:rPr>
            </w:pPr>
            <w:r w:rsidRPr="00B4034A">
              <w:rPr>
                <w:rFonts w:ascii="Calibri" w:hAnsi="Calibri" w:cs="Calibri"/>
                <w:color w:val="000000" w:themeColor="text1"/>
                <w:highlight w:val="yellow"/>
              </w:rPr>
              <w:t>List Assumptions here</w:t>
            </w:r>
          </w:p>
        </w:tc>
      </w:tr>
    </w:tbl>
    <w:p w14:paraId="767D28E5" w14:textId="5F8EEF05" w:rsidR="009F7B40" w:rsidRPr="000F2047" w:rsidRDefault="009F7B40" w:rsidP="009F7B40">
      <w:pPr>
        <w:rPr>
          <w:rFonts w:ascii="Arial" w:hAnsi="Arial" w:cs="Arial"/>
        </w:rPr>
      </w:pPr>
    </w:p>
    <w:p w14:paraId="0A31CF7C" w14:textId="796CB5C2" w:rsidR="00D338BF" w:rsidRPr="000F2047" w:rsidRDefault="009F04FD" w:rsidP="008644F7">
      <w:pPr>
        <w:pStyle w:val="Heading1"/>
        <w:rPr>
          <w:rFonts w:cs="Arial"/>
          <w:sz w:val="24"/>
          <w:szCs w:val="24"/>
        </w:rPr>
      </w:pPr>
      <w:bookmarkStart w:id="8" w:name="_Ref448746780"/>
      <w:bookmarkStart w:id="9" w:name="_Ref450066487"/>
      <w:bookmarkStart w:id="10" w:name="_Toc85603824"/>
      <w:r w:rsidRPr="000F2047">
        <w:rPr>
          <w:rFonts w:cs="Arial"/>
          <w:sz w:val="24"/>
          <w:szCs w:val="24"/>
        </w:rPr>
        <w:t xml:space="preserve">DECIDING </w:t>
      </w:r>
      <w:r w:rsidR="00B56BF7" w:rsidRPr="000F2047">
        <w:rPr>
          <w:rFonts w:cs="Arial"/>
          <w:sz w:val="24"/>
          <w:szCs w:val="24"/>
        </w:rPr>
        <w:t xml:space="preserve">WHICH GEOGRAPHICAL REGIONS </w:t>
      </w:r>
      <w:r w:rsidRPr="000F2047">
        <w:rPr>
          <w:rFonts w:cs="Arial"/>
          <w:sz w:val="24"/>
          <w:szCs w:val="24"/>
        </w:rPr>
        <w:t>TO MARKET &amp; SELL</w:t>
      </w:r>
      <w:bookmarkEnd w:id="10"/>
    </w:p>
    <w:p w14:paraId="26D5C49E" w14:textId="690C3C85" w:rsidR="009F04FD" w:rsidRPr="000F2047" w:rsidRDefault="009F04FD" w:rsidP="009F04FD">
      <w:pPr>
        <w:rPr>
          <w:rFonts w:ascii="Arial" w:hAnsi="Arial" w:cs="Arial"/>
        </w:rPr>
      </w:pPr>
    </w:p>
    <w:p w14:paraId="092A33A4" w14:textId="5E706897" w:rsidR="00286D72" w:rsidRPr="000F2047" w:rsidRDefault="00B56BF7" w:rsidP="00286D72">
      <w:pPr>
        <w:rPr>
          <w:rFonts w:ascii="Arial" w:hAnsi="Arial" w:cs="Arial"/>
        </w:rPr>
      </w:pPr>
      <w:r w:rsidRPr="000F2047">
        <w:rPr>
          <w:rFonts w:ascii="Arial" w:hAnsi="Arial" w:cs="Arial"/>
        </w:rPr>
        <w:t xml:space="preserve">A </w:t>
      </w:r>
      <w:r w:rsidR="00521411" w:rsidRPr="000F2047">
        <w:rPr>
          <w:rFonts w:ascii="Arial" w:hAnsi="Arial" w:cs="Arial"/>
        </w:rPr>
        <w:t xml:space="preserve">basic high level Proforma </w:t>
      </w:r>
      <w:r w:rsidRPr="000F2047">
        <w:rPr>
          <w:rFonts w:ascii="Arial" w:hAnsi="Arial" w:cs="Arial"/>
        </w:rPr>
        <w:t xml:space="preserve">is helpful to </w:t>
      </w:r>
      <w:r w:rsidR="000F2047" w:rsidRPr="000F2047">
        <w:rPr>
          <w:rFonts w:ascii="Arial" w:hAnsi="Arial" w:cs="Arial"/>
        </w:rPr>
        <w:t>understand revenue</w:t>
      </w:r>
      <w:r w:rsidR="00475132" w:rsidRPr="000F2047">
        <w:rPr>
          <w:rFonts w:ascii="Arial" w:hAnsi="Arial" w:cs="Arial"/>
        </w:rPr>
        <w:t xml:space="preserve">, costs and margins in each </w:t>
      </w:r>
      <w:r w:rsidRPr="000F2047">
        <w:rPr>
          <w:rFonts w:ascii="Arial" w:hAnsi="Arial" w:cs="Arial"/>
        </w:rPr>
        <w:t xml:space="preserve">geographic </w:t>
      </w:r>
      <w:r w:rsidR="00475132" w:rsidRPr="000F2047">
        <w:rPr>
          <w:rFonts w:ascii="Arial" w:hAnsi="Arial" w:cs="Arial"/>
        </w:rPr>
        <w:t>market</w:t>
      </w:r>
      <w:r w:rsidR="00E41E1A" w:rsidRPr="000F2047">
        <w:rPr>
          <w:rFonts w:ascii="Arial" w:hAnsi="Arial" w:cs="Arial"/>
        </w:rPr>
        <w:t xml:space="preserve"> segment</w:t>
      </w:r>
      <w:r w:rsidR="00475132" w:rsidRPr="000F2047">
        <w:rPr>
          <w:rFonts w:ascii="Arial" w:hAnsi="Arial" w:cs="Arial"/>
        </w:rPr>
        <w:t xml:space="preserve">. </w:t>
      </w:r>
      <w:r w:rsidR="00E41E1A" w:rsidRPr="000F2047">
        <w:rPr>
          <w:rFonts w:ascii="Arial" w:hAnsi="Arial" w:cs="Arial"/>
        </w:rPr>
        <w:t>T</w:t>
      </w:r>
      <w:r w:rsidRPr="000F2047">
        <w:rPr>
          <w:rFonts w:ascii="Arial" w:hAnsi="Arial" w:cs="Arial"/>
        </w:rPr>
        <w:t>he</w:t>
      </w:r>
      <w:r w:rsidR="00E41E1A" w:rsidRPr="000F2047">
        <w:rPr>
          <w:rFonts w:ascii="Arial" w:hAnsi="Arial" w:cs="Arial"/>
        </w:rPr>
        <w:t xml:space="preserve"> information can be helpful</w:t>
      </w:r>
      <w:r w:rsidR="00D8324A" w:rsidRPr="000F2047">
        <w:rPr>
          <w:rFonts w:ascii="Arial" w:hAnsi="Arial" w:cs="Arial"/>
        </w:rPr>
        <w:t xml:space="preserve"> in determining which markets to continue selling in </w:t>
      </w:r>
      <w:r w:rsidR="00BC294E" w:rsidRPr="000F2047">
        <w:rPr>
          <w:rFonts w:ascii="Arial" w:hAnsi="Arial" w:cs="Arial"/>
        </w:rPr>
        <w:t xml:space="preserve">or </w:t>
      </w:r>
      <w:r w:rsidR="000F2047">
        <w:rPr>
          <w:rFonts w:ascii="Arial" w:hAnsi="Arial" w:cs="Arial"/>
        </w:rPr>
        <w:t>decide whether to launch in new locations</w:t>
      </w:r>
      <w:r w:rsidR="00BC294E" w:rsidRPr="000F2047">
        <w:rPr>
          <w:rFonts w:ascii="Arial" w:hAnsi="Arial" w:cs="Arial"/>
        </w:rPr>
        <w:t xml:space="preserve">.  It will also </w:t>
      </w:r>
      <w:r w:rsidRPr="000F2047">
        <w:rPr>
          <w:rFonts w:ascii="Arial" w:hAnsi="Arial" w:cs="Arial"/>
        </w:rPr>
        <w:t xml:space="preserve">give </w:t>
      </w:r>
      <w:r w:rsidR="00BC294E" w:rsidRPr="000F2047">
        <w:rPr>
          <w:rFonts w:ascii="Arial" w:hAnsi="Arial" w:cs="Arial"/>
        </w:rPr>
        <w:t xml:space="preserve">an idea of the profitability of markets where there are regulatory changes that </w:t>
      </w:r>
      <w:r w:rsidR="007109BD" w:rsidRPr="000F2047">
        <w:rPr>
          <w:rFonts w:ascii="Arial" w:hAnsi="Arial" w:cs="Arial"/>
        </w:rPr>
        <w:t>require a significant investment to become compliant such as the MDD to MDR transition.</w:t>
      </w:r>
      <w:r w:rsidR="000F2047" w:rsidRPr="000F2047">
        <w:rPr>
          <w:rFonts w:ascii="Arial" w:hAnsi="Arial" w:cs="Arial"/>
        </w:rPr>
        <w:t xml:space="preserve">  Choose one currency (</w:t>
      </w:r>
      <w:proofErr w:type="gramStart"/>
      <w:r w:rsidR="000F2047" w:rsidRPr="000F2047">
        <w:rPr>
          <w:rFonts w:ascii="Arial" w:hAnsi="Arial" w:cs="Arial"/>
        </w:rPr>
        <w:t>e.g.</w:t>
      </w:r>
      <w:proofErr w:type="gramEnd"/>
      <w:r w:rsidR="000F2047" w:rsidRPr="000F2047">
        <w:rPr>
          <w:rFonts w:ascii="Arial" w:hAnsi="Arial" w:cs="Arial"/>
        </w:rPr>
        <w:t xml:space="preserve"> the euro or USD) for all calculations</w:t>
      </w:r>
    </w:p>
    <w:p w14:paraId="38290650" w14:textId="18E4085A" w:rsidR="00B56BF7" w:rsidRPr="000F2047" w:rsidRDefault="00B56BF7" w:rsidP="00286D72">
      <w:pPr>
        <w:rPr>
          <w:rFonts w:ascii="Arial" w:hAnsi="Arial" w:cs="Arial"/>
        </w:rPr>
      </w:pPr>
    </w:p>
    <w:p w14:paraId="11D95AA2" w14:textId="77777777" w:rsidR="00E30AB0" w:rsidRPr="000F2047" w:rsidDel="00E30AB0" w:rsidRDefault="00B56BF7" w:rsidP="00E30AB0">
      <w:pPr>
        <w:pStyle w:val="Heading2"/>
      </w:pPr>
      <w:bookmarkStart w:id="11" w:name="_Toc85603825"/>
      <w:r w:rsidRPr="000F2047">
        <w:t xml:space="preserve">Table 5 Proforma </w:t>
      </w:r>
      <w:r w:rsidRPr="000F2047">
        <w:rPr>
          <w:highlight w:val="yellow"/>
        </w:rPr>
        <w:t>[insert product name or company name]</w:t>
      </w:r>
      <w:bookmarkEnd w:id="11"/>
    </w:p>
    <w:tbl>
      <w:tblPr>
        <w:tblW w:w="10662" w:type="dxa"/>
        <w:tblLook w:val="04A0" w:firstRow="1" w:lastRow="0" w:firstColumn="1" w:lastColumn="0" w:noHBand="0" w:noVBand="1"/>
      </w:tblPr>
      <w:tblGrid>
        <w:gridCol w:w="6596"/>
        <w:gridCol w:w="814"/>
        <w:gridCol w:w="813"/>
        <w:gridCol w:w="813"/>
        <w:gridCol w:w="813"/>
        <w:gridCol w:w="813"/>
      </w:tblGrid>
      <w:tr w:rsidR="00E30AB0" w:rsidRPr="00E30AB0" w14:paraId="4FF9B940" w14:textId="77777777" w:rsidTr="00E30AB0">
        <w:trPr>
          <w:trHeight w:val="316"/>
        </w:trPr>
        <w:tc>
          <w:tcPr>
            <w:tcW w:w="0" w:type="auto"/>
            <w:tcBorders>
              <w:top w:val="single" w:sz="12" w:space="0" w:color="auto"/>
              <w:left w:val="single" w:sz="12" w:space="0" w:color="auto"/>
              <w:bottom w:val="nil"/>
              <w:right w:val="nil"/>
            </w:tcBorders>
            <w:shd w:val="clear" w:color="000000" w:fill="C00000"/>
            <w:vAlign w:val="center"/>
            <w:hideMark/>
          </w:tcPr>
          <w:p w14:paraId="72E98C38"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Proforma</w:t>
            </w:r>
          </w:p>
        </w:tc>
        <w:tc>
          <w:tcPr>
            <w:tcW w:w="0" w:type="auto"/>
            <w:tcBorders>
              <w:top w:val="single" w:sz="12" w:space="0" w:color="auto"/>
              <w:left w:val="nil"/>
              <w:bottom w:val="nil"/>
              <w:right w:val="nil"/>
            </w:tcBorders>
            <w:shd w:val="clear" w:color="000000" w:fill="C00000"/>
            <w:noWrap/>
            <w:vAlign w:val="center"/>
            <w:hideMark/>
          </w:tcPr>
          <w:p w14:paraId="04B5249A"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Year 1</w:t>
            </w:r>
          </w:p>
        </w:tc>
        <w:tc>
          <w:tcPr>
            <w:tcW w:w="0" w:type="auto"/>
            <w:tcBorders>
              <w:top w:val="single" w:sz="12" w:space="0" w:color="auto"/>
              <w:left w:val="nil"/>
              <w:bottom w:val="nil"/>
              <w:right w:val="nil"/>
            </w:tcBorders>
            <w:shd w:val="clear" w:color="000000" w:fill="C00000"/>
            <w:noWrap/>
            <w:vAlign w:val="center"/>
            <w:hideMark/>
          </w:tcPr>
          <w:p w14:paraId="3449DCE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Year 2</w:t>
            </w:r>
          </w:p>
        </w:tc>
        <w:tc>
          <w:tcPr>
            <w:tcW w:w="0" w:type="auto"/>
            <w:tcBorders>
              <w:top w:val="single" w:sz="12" w:space="0" w:color="auto"/>
              <w:left w:val="nil"/>
              <w:bottom w:val="nil"/>
              <w:right w:val="nil"/>
            </w:tcBorders>
            <w:shd w:val="clear" w:color="000000" w:fill="C00000"/>
            <w:noWrap/>
            <w:vAlign w:val="center"/>
            <w:hideMark/>
          </w:tcPr>
          <w:p w14:paraId="10AD0D5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Year 3</w:t>
            </w:r>
          </w:p>
        </w:tc>
        <w:tc>
          <w:tcPr>
            <w:tcW w:w="0" w:type="auto"/>
            <w:tcBorders>
              <w:top w:val="single" w:sz="12" w:space="0" w:color="auto"/>
              <w:left w:val="nil"/>
              <w:bottom w:val="nil"/>
              <w:right w:val="nil"/>
            </w:tcBorders>
            <w:shd w:val="clear" w:color="000000" w:fill="C00000"/>
            <w:noWrap/>
            <w:vAlign w:val="center"/>
            <w:hideMark/>
          </w:tcPr>
          <w:p w14:paraId="59E4D67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Year 4</w:t>
            </w:r>
          </w:p>
        </w:tc>
        <w:tc>
          <w:tcPr>
            <w:tcW w:w="0" w:type="auto"/>
            <w:tcBorders>
              <w:top w:val="single" w:sz="12" w:space="0" w:color="auto"/>
              <w:left w:val="nil"/>
              <w:bottom w:val="nil"/>
              <w:right w:val="single" w:sz="12" w:space="0" w:color="auto"/>
            </w:tcBorders>
            <w:shd w:val="clear" w:color="000000" w:fill="C00000"/>
            <w:noWrap/>
            <w:vAlign w:val="center"/>
            <w:hideMark/>
          </w:tcPr>
          <w:p w14:paraId="3B0528C4"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Year 5</w:t>
            </w:r>
          </w:p>
        </w:tc>
      </w:tr>
      <w:tr w:rsidR="00E30AB0" w:rsidRPr="00E30AB0" w14:paraId="09EAFCE7" w14:textId="77777777" w:rsidTr="00E30AB0">
        <w:trPr>
          <w:trHeight w:val="507"/>
        </w:trPr>
        <w:tc>
          <w:tcPr>
            <w:tcW w:w="0" w:type="auto"/>
            <w:tcBorders>
              <w:top w:val="nil"/>
              <w:left w:val="single" w:sz="12" w:space="0" w:color="auto"/>
              <w:bottom w:val="nil"/>
              <w:right w:val="nil"/>
            </w:tcBorders>
            <w:shd w:val="clear" w:color="000000" w:fill="C00000"/>
            <w:vAlign w:val="center"/>
            <w:hideMark/>
          </w:tcPr>
          <w:p w14:paraId="0114195F"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Revenue (use revenue from the Table that best fits your business model)</w:t>
            </w:r>
          </w:p>
        </w:tc>
        <w:tc>
          <w:tcPr>
            <w:tcW w:w="0" w:type="auto"/>
            <w:tcBorders>
              <w:top w:val="nil"/>
              <w:left w:val="nil"/>
              <w:bottom w:val="nil"/>
              <w:right w:val="nil"/>
            </w:tcBorders>
            <w:shd w:val="clear" w:color="000000" w:fill="C00000"/>
            <w:noWrap/>
            <w:vAlign w:val="center"/>
            <w:hideMark/>
          </w:tcPr>
          <w:p w14:paraId="7B1E0D9A"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nil"/>
              <w:right w:val="nil"/>
            </w:tcBorders>
            <w:shd w:val="clear" w:color="000000" w:fill="C00000"/>
            <w:noWrap/>
            <w:vAlign w:val="center"/>
            <w:hideMark/>
          </w:tcPr>
          <w:p w14:paraId="4AFCC0B6"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nil"/>
              <w:right w:val="nil"/>
            </w:tcBorders>
            <w:shd w:val="clear" w:color="000000" w:fill="C00000"/>
            <w:noWrap/>
            <w:vAlign w:val="center"/>
            <w:hideMark/>
          </w:tcPr>
          <w:p w14:paraId="5D79DD8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000000" w:fill="C00000"/>
            <w:noWrap/>
            <w:vAlign w:val="center"/>
            <w:hideMark/>
          </w:tcPr>
          <w:p w14:paraId="27358FD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single" w:sz="12" w:space="0" w:color="auto"/>
            </w:tcBorders>
            <w:shd w:val="clear" w:color="000000" w:fill="C00000"/>
            <w:noWrap/>
            <w:vAlign w:val="center"/>
            <w:hideMark/>
          </w:tcPr>
          <w:p w14:paraId="4CDB08B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19457500"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16F4CCEA"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D9D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61F23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9689F6"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379BFB"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5867982A"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6A66E1CC"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18A65080"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6B0DA0"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8F685C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476BDD1"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A5CE04F"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2815E109"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61C87F63"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07F12C8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6BDB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6E9F56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878EA15"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41B8E3CC"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6D07DD7A"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601C93F1"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63CBF2B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Total Revenue</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222B836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7A5D5C0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6AA0C000"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3F2AE38"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00127B9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05A4ED05"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43646BF4"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Revenue Growth</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7E8E4A3A"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3C28410"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4851305B"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6DB8E507"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693732CE"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293C6A49" w14:textId="77777777" w:rsidTr="00E30AB0">
        <w:trPr>
          <w:trHeight w:val="316"/>
        </w:trPr>
        <w:tc>
          <w:tcPr>
            <w:tcW w:w="0" w:type="auto"/>
            <w:tcBorders>
              <w:top w:val="nil"/>
              <w:left w:val="single" w:sz="12" w:space="0" w:color="auto"/>
              <w:bottom w:val="nil"/>
              <w:right w:val="nil"/>
            </w:tcBorders>
            <w:shd w:val="clear" w:color="000000" w:fill="FFFFFF"/>
            <w:vAlign w:val="center"/>
            <w:hideMark/>
          </w:tcPr>
          <w:p w14:paraId="232586AD"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000000" w:fill="FFFFFF"/>
            <w:noWrap/>
            <w:vAlign w:val="center"/>
            <w:hideMark/>
          </w:tcPr>
          <w:p w14:paraId="71AC549D"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000000" w:fill="FFFFFF"/>
            <w:noWrap/>
            <w:vAlign w:val="center"/>
            <w:hideMark/>
          </w:tcPr>
          <w:p w14:paraId="7B370CF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000000" w:fill="FFFFFF"/>
            <w:noWrap/>
            <w:vAlign w:val="center"/>
            <w:hideMark/>
          </w:tcPr>
          <w:p w14:paraId="09F91203"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nil"/>
              <w:right w:val="nil"/>
            </w:tcBorders>
            <w:shd w:val="clear" w:color="000000" w:fill="FFFFFF"/>
            <w:noWrap/>
            <w:vAlign w:val="center"/>
            <w:hideMark/>
          </w:tcPr>
          <w:p w14:paraId="3334AC12"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nil"/>
              <w:right w:val="single" w:sz="12" w:space="0" w:color="auto"/>
            </w:tcBorders>
            <w:shd w:val="clear" w:color="000000" w:fill="FFFFFF"/>
            <w:noWrap/>
            <w:vAlign w:val="center"/>
            <w:hideMark/>
          </w:tcPr>
          <w:p w14:paraId="06BA041C"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5C25B6F3" w14:textId="77777777" w:rsidTr="00E30AB0">
        <w:trPr>
          <w:trHeight w:val="459"/>
        </w:trPr>
        <w:tc>
          <w:tcPr>
            <w:tcW w:w="0" w:type="auto"/>
            <w:tcBorders>
              <w:top w:val="nil"/>
              <w:left w:val="single" w:sz="12" w:space="0" w:color="auto"/>
              <w:bottom w:val="nil"/>
              <w:right w:val="nil"/>
            </w:tcBorders>
            <w:shd w:val="clear" w:color="000000" w:fill="C00000"/>
            <w:vAlign w:val="center"/>
            <w:hideMark/>
          </w:tcPr>
          <w:p w14:paraId="0DC62A45"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Cost of Goods Sold (use information from Cost Considerations)</w:t>
            </w:r>
          </w:p>
        </w:tc>
        <w:tc>
          <w:tcPr>
            <w:tcW w:w="0" w:type="auto"/>
            <w:tcBorders>
              <w:top w:val="nil"/>
              <w:left w:val="nil"/>
              <w:bottom w:val="nil"/>
              <w:right w:val="nil"/>
            </w:tcBorders>
            <w:shd w:val="clear" w:color="000000" w:fill="C00000"/>
            <w:noWrap/>
            <w:vAlign w:val="center"/>
            <w:hideMark/>
          </w:tcPr>
          <w:p w14:paraId="065051F1"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nil"/>
              <w:right w:val="nil"/>
            </w:tcBorders>
            <w:shd w:val="clear" w:color="000000" w:fill="C00000"/>
            <w:noWrap/>
            <w:vAlign w:val="center"/>
            <w:hideMark/>
          </w:tcPr>
          <w:p w14:paraId="526438DB"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nil"/>
              <w:right w:val="nil"/>
            </w:tcBorders>
            <w:shd w:val="clear" w:color="000000" w:fill="C00000"/>
            <w:noWrap/>
            <w:vAlign w:val="center"/>
            <w:hideMark/>
          </w:tcPr>
          <w:p w14:paraId="69E60D23" w14:textId="77777777" w:rsidR="00E30AB0" w:rsidRPr="00B4034A" w:rsidRDefault="00E30AB0" w:rsidP="00E30AB0">
            <w:pPr>
              <w:rPr>
                <w:rFonts w:ascii="Arial" w:hAnsi="Arial" w:cs="Arial"/>
                <w:b/>
                <w:bCs/>
                <w:sz w:val="15"/>
                <w:szCs w:val="15"/>
              </w:rPr>
            </w:pPr>
            <w:r w:rsidRPr="00B4034A">
              <w:rPr>
                <w:rFonts w:ascii="Arial" w:hAnsi="Arial" w:cs="Arial"/>
                <w:b/>
                <w:bCs/>
                <w:sz w:val="15"/>
                <w:szCs w:val="15"/>
              </w:rPr>
              <w:t> </w:t>
            </w:r>
          </w:p>
        </w:tc>
        <w:tc>
          <w:tcPr>
            <w:tcW w:w="0" w:type="auto"/>
            <w:tcBorders>
              <w:top w:val="nil"/>
              <w:left w:val="nil"/>
              <w:bottom w:val="nil"/>
              <w:right w:val="nil"/>
            </w:tcBorders>
            <w:shd w:val="clear" w:color="000000" w:fill="C00000"/>
            <w:noWrap/>
            <w:vAlign w:val="center"/>
            <w:hideMark/>
          </w:tcPr>
          <w:p w14:paraId="3992E0EA" w14:textId="77777777" w:rsidR="00E30AB0" w:rsidRPr="00B4034A" w:rsidRDefault="00E30AB0" w:rsidP="00E30AB0">
            <w:pPr>
              <w:rPr>
                <w:rFonts w:ascii="Arial" w:hAnsi="Arial" w:cs="Arial"/>
                <w:b/>
                <w:bCs/>
                <w:sz w:val="15"/>
                <w:szCs w:val="15"/>
              </w:rPr>
            </w:pPr>
            <w:r w:rsidRPr="00B4034A">
              <w:rPr>
                <w:rFonts w:ascii="Arial" w:hAnsi="Arial" w:cs="Arial"/>
                <w:b/>
                <w:bCs/>
                <w:sz w:val="15"/>
                <w:szCs w:val="15"/>
              </w:rPr>
              <w:t> </w:t>
            </w:r>
          </w:p>
        </w:tc>
        <w:tc>
          <w:tcPr>
            <w:tcW w:w="0" w:type="auto"/>
            <w:tcBorders>
              <w:top w:val="nil"/>
              <w:left w:val="nil"/>
              <w:bottom w:val="nil"/>
              <w:right w:val="single" w:sz="12" w:space="0" w:color="auto"/>
            </w:tcBorders>
            <w:shd w:val="clear" w:color="000000" w:fill="C00000"/>
            <w:noWrap/>
            <w:vAlign w:val="center"/>
            <w:hideMark/>
          </w:tcPr>
          <w:p w14:paraId="52CB4BBF" w14:textId="77777777" w:rsidR="00E30AB0" w:rsidRPr="00B4034A" w:rsidRDefault="00E30AB0" w:rsidP="00E30AB0">
            <w:pPr>
              <w:rPr>
                <w:rFonts w:ascii="Arial" w:hAnsi="Arial" w:cs="Arial"/>
                <w:b/>
                <w:bCs/>
                <w:sz w:val="15"/>
                <w:szCs w:val="15"/>
              </w:rPr>
            </w:pPr>
            <w:r w:rsidRPr="00B4034A">
              <w:rPr>
                <w:rFonts w:ascii="Arial" w:hAnsi="Arial" w:cs="Arial"/>
                <w:b/>
                <w:bCs/>
                <w:sz w:val="15"/>
                <w:szCs w:val="15"/>
              </w:rPr>
              <w:t> </w:t>
            </w:r>
          </w:p>
        </w:tc>
      </w:tr>
      <w:tr w:rsidR="00E30AB0" w:rsidRPr="00E30AB0" w14:paraId="54648841"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2DE87CF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FC4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93D148"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D0BEC7"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33A972"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12F82307"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23D2BFEC"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2FCC05B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54BF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33F81C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66229E6"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EEE3365"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4336AE8A"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4FF129E8"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671987C4"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7A4B8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43B09EB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9C67593"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D997C17"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043A6995"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71B58175"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71E18CA2"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Total Cost of Goods Sold</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74DD1D82"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61C1EB67"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6770ACE7"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68A5F5A1"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41CD07EA"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1594C546"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5B34637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03D86662"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1FDC8024"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692CA3F1"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709A3D99" w14:textId="77777777" w:rsidR="00E30AB0" w:rsidRPr="00B4034A" w:rsidRDefault="00E30AB0" w:rsidP="00E30AB0">
            <w:pPr>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683A09BF" w14:textId="77777777" w:rsidR="00E30AB0" w:rsidRPr="00B4034A" w:rsidRDefault="00E30AB0" w:rsidP="00E30AB0">
            <w:pPr>
              <w:rPr>
                <w:rFonts w:ascii="Arial" w:hAnsi="Arial" w:cs="Arial"/>
                <w:sz w:val="15"/>
                <w:szCs w:val="15"/>
              </w:rPr>
            </w:pPr>
            <w:r w:rsidRPr="00B4034A">
              <w:rPr>
                <w:rFonts w:ascii="Arial" w:hAnsi="Arial" w:cs="Arial"/>
                <w:sz w:val="15"/>
                <w:szCs w:val="15"/>
              </w:rPr>
              <w:t> </w:t>
            </w:r>
          </w:p>
        </w:tc>
      </w:tr>
      <w:tr w:rsidR="00E30AB0" w:rsidRPr="00E30AB0" w14:paraId="7C992CEF"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0760BC97"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Gross Profit</w:t>
            </w:r>
          </w:p>
        </w:tc>
        <w:tc>
          <w:tcPr>
            <w:tcW w:w="0" w:type="auto"/>
            <w:tcBorders>
              <w:top w:val="nil"/>
              <w:left w:val="nil"/>
              <w:bottom w:val="nil"/>
              <w:right w:val="nil"/>
            </w:tcBorders>
            <w:shd w:val="clear" w:color="000000" w:fill="C00000"/>
            <w:noWrap/>
            <w:vAlign w:val="center"/>
            <w:hideMark/>
          </w:tcPr>
          <w:p w14:paraId="252F9C2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2E85B5C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5A9C06B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2EBB39E8"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5FA94A6D"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5ABF5547"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1B5DB7E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4BBC2"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83ED1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2AC57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E5948F"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7D810C3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495B83C5"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79376BD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3027C3"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87240F9"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52338831"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DFCA3D5"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0025E8AA"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r>
      <w:tr w:rsidR="00E30AB0" w:rsidRPr="00E30AB0" w14:paraId="00318873"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56DAF76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13229"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AFE1448"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05CC946"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2A26855"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1B895FEB"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r>
      <w:tr w:rsidR="00E30AB0" w:rsidRPr="00E30AB0" w14:paraId="027B1DCF"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074C619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Total Gross Profit</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1848D871"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DA42F3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5EB37F0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271DC47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3C07635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03F46F52"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483344D2"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71E41616"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56304D1E"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160B4CF2"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4A93999C" w14:textId="77777777" w:rsidR="00E30AB0" w:rsidRPr="00B4034A" w:rsidRDefault="00E30AB0" w:rsidP="00E30AB0">
            <w:pPr>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1B78CA45" w14:textId="77777777" w:rsidR="00E30AB0" w:rsidRPr="00B4034A" w:rsidRDefault="00E30AB0" w:rsidP="00E30AB0">
            <w:pPr>
              <w:rPr>
                <w:rFonts w:ascii="Arial" w:hAnsi="Arial" w:cs="Arial"/>
                <w:b/>
                <w:bCs/>
                <w:color w:val="000000"/>
                <w:sz w:val="15"/>
                <w:szCs w:val="15"/>
              </w:rPr>
            </w:pPr>
            <w:r w:rsidRPr="00B4034A">
              <w:rPr>
                <w:rFonts w:ascii="Arial" w:hAnsi="Arial" w:cs="Arial"/>
                <w:b/>
                <w:bCs/>
                <w:color w:val="000000"/>
                <w:sz w:val="15"/>
                <w:szCs w:val="15"/>
              </w:rPr>
              <w:t> </w:t>
            </w:r>
          </w:p>
        </w:tc>
      </w:tr>
      <w:tr w:rsidR="00E30AB0" w:rsidRPr="00E30AB0" w14:paraId="7C3FF7F6"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535F3D62"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Gross Margin</w:t>
            </w:r>
          </w:p>
        </w:tc>
        <w:tc>
          <w:tcPr>
            <w:tcW w:w="0" w:type="auto"/>
            <w:tcBorders>
              <w:top w:val="nil"/>
              <w:left w:val="nil"/>
              <w:bottom w:val="nil"/>
              <w:right w:val="nil"/>
            </w:tcBorders>
            <w:shd w:val="clear" w:color="000000" w:fill="C00000"/>
            <w:noWrap/>
            <w:vAlign w:val="center"/>
            <w:hideMark/>
          </w:tcPr>
          <w:p w14:paraId="07C2B2F8"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535889D1"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06ABF9D6"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0E9C313B"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1919578A"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5B373344"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3D18865D"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6A22"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DF9E13"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C02555"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64ED0C"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65E69D8E"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26E8D7A5"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6FB69A02"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3F248E"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506A2FBB"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4B5F21A"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31588C4"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0C2C9F53"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5F77AF11"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4DA59A0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2C426"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BFBDC32"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83B1D58"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EE16EC4"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29633F14"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7DA767FF"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0D83FFFD"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1C00341A"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4EDB7CD8"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55515B89"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2D317448" w14:textId="77777777" w:rsidR="00E30AB0" w:rsidRPr="00B4034A" w:rsidRDefault="00E30AB0" w:rsidP="00E30AB0">
            <w:pPr>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5D46BC0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474B5720"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1A4DA896"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xml:space="preserve">Expenses </w:t>
            </w:r>
          </w:p>
        </w:tc>
        <w:tc>
          <w:tcPr>
            <w:tcW w:w="0" w:type="auto"/>
            <w:tcBorders>
              <w:top w:val="nil"/>
              <w:left w:val="nil"/>
              <w:bottom w:val="nil"/>
              <w:right w:val="nil"/>
            </w:tcBorders>
            <w:shd w:val="clear" w:color="000000" w:fill="C00000"/>
            <w:noWrap/>
            <w:vAlign w:val="center"/>
            <w:hideMark/>
          </w:tcPr>
          <w:p w14:paraId="30493B37"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nil"/>
            </w:tcBorders>
            <w:shd w:val="clear" w:color="000000" w:fill="C00000"/>
            <w:noWrap/>
            <w:vAlign w:val="center"/>
            <w:hideMark/>
          </w:tcPr>
          <w:p w14:paraId="047173B7"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nil"/>
            </w:tcBorders>
            <w:shd w:val="clear" w:color="000000" w:fill="C00000"/>
            <w:noWrap/>
            <w:vAlign w:val="center"/>
            <w:hideMark/>
          </w:tcPr>
          <w:p w14:paraId="0F70F8F1"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nil"/>
            </w:tcBorders>
            <w:shd w:val="clear" w:color="000000" w:fill="C00000"/>
            <w:noWrap/>
            <w:vAlign w:val="center"/>
            <w:hideMark/>
          </w:tcPr>
          <w:p w14:paraId="7C0AF7A2"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4BCB09FF"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r>
      <w:tr w:rsidR="00E30AB0" w:rsidRPr="00E30AB0" w14:paraId="2CD7B2CC"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305A3826"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List all expenses from Cost Considerations</w:t>
            </w:r>
          </w:p>
        </w:tc>
        <w:tc>
          <w:tcPr>
            <w:tcW w:w="0" w:type="auto"/>
            <w:tcBorders>
              <w:top w:val="nil"/>
              <w:left w:val="nil"/>
              <w:bottom w:val="nil"/>
              <w:right w:val="nil"/>
            </w:tcBorders>
            <w:shd w:val="clear" w:color="000000" w:fill="C00000"/>
            <w:noWrap/>
            <w:vAlign w:val="center"/>
            <w:hideMark/>
          </w:tcPr>
          <w:p w14:paraId="1028D543"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nil"/>
            </w:tcBorders>
            <w:shd w:val="clear" w:color="000000" w:fill="C00000"/>
            <w:noWrap/>
            <w:vAlign w:val="center"/>
            <w:hideMark/>
          </w:tcPr>
          <w:p w14:paraId="098A1B73"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nil"/>
            </w:tcBorders>
            <w:shd w:val="clear" w:color="000000" w:fill="C00000"/>
            <w:noWrap/>
            <w:vAlign w:val="center"/>
            <w:hideMark/>
          </w:tcPr>
          <w:p w14:paraId="124BAF6C"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nil"/>
            </w:tcBorders>
            <w:shd w:val="clear" w:color="000000" w:fill="C00000"/>
            <w:noWrap/>
            <w:vAlign w:val="center"/>
            <w:hideMark/>
          </w:tcPr>
          <w:p w14:paraId="7C956EE3"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0BCC0490"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r>
      <w:tr w:rsidR="00E30AB0" w:rsidRPr="00E30AB0" w14:paraId="18834619"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69F31592"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7D9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D21E3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DDF05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59CA50"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2BB34C4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0FB0CAB6"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7F24E6E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BBF4A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56A498E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38BD78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6D718B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24DB64A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6337D2A5"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0C5D678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8B35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43E473D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E3C95C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54C017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2FE0EED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3CC30533"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6F98FFA5"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lastRenderedPageBreak/>
              <w:t>Total Expenses</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5B9458DF"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65224DA2"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70092BE5"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2AE5ED8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51D6E95A"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09F439BA"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20AB57C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auto" w:fill="auto"/>
            <w:noWrap/>
            <w:vAlign w:val="center"/>
            <w:hideMark/>
          </w:tcPr>
          <w:p w14:paraId="68528C55" w14:textId="77777777" w:rsidR="00E30AB0" w:rsidRPr="00B4034A" w:rsidRDefault="00E30AB0" w:rsidP="00E30AB0">
            <w:pPr>
              <w:rPr>
                <w:rFonts w:ascii="Arial" w:hAnsi="Arial" w:cs="Arial"/>
                <w:b/>
                <w:bCs/>
                <w:color w:val="FFFFFF"/>
                <w:sz w:val="15"/>
                <w:szCs w:val="15"/>
              </w:rPr>
            </w:pPr>
          </w:p>
        </w:tc>
        <w:tc>
          <w:tcPr>
            <w:tcW w:w="0" w:type="auto"/>
            <w:tcBorders>
              <w:top w:val="nil"/>
              <w:left w:val="nil"/>
              <w:bottom w:val="nil"/>
              <w:right w:val="nil"/>
            </w:tcBorders>
            <w:shd w:val="clear" w:color="auto" w:fill="auto"/>
            <w:noWrap/>
            <w:vAlign w:val="center"/>
            <w:hideMark/>
          </w:tcPr>
          <w:p w14:paraId="41DE976F"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13644F26"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0A3D25C5" w14:textId="77777777" w:rsidR="00E30AB0" w:rsidRPr="00B4034A" w:rsidRDefault="00E30AB0" w:rsidP="00E30AB0">
            <w:pPr>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66DEBC8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7AA28CC6"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79575980"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Expense to Revenue</w:t>
            </w:r>
          </w:p>
        </w:tc>
        <w:tc>
          <w:tcPr>
            <w:tcW w:w="0" w:type="auto"/>
            <w:tcBorders>
              <w:top w:val="nil"/>
              <w:left w:val="nil"/>
              <w:bottom w:val="nil"/>
              <w:right w:val="nil"/>
            </w:tcBorders>
            <w:shd w:val="clear" w:color="000000" w:fill="C00000"/>
            <w:noWrap/>
            <w:vAlign w:val="center"/>
            <w:hideMark/>
          </w:tcPr>
          <w:p w14:paraId="271187E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66975AE5"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5786E2F3"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6CBD635C"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3899AD85"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5370D22D"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48FF706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1B2C"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2A29F8"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98F7C4"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6610F7"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29A5A9D3"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2D501B3A"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2A3BEFFA"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20550"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942B072"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E77CBD8"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54D413C8"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6707B24D"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7D06B8FA"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75313F1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DFF9D" w14:textId="77777777" w:rsidR="00E30AB0" w:rsidRPr="00B4034A" w:rsidRDefault="00E30AB0" w:rsidP="00E30AB0">
            <w:pPr>
              <w:jc w:val="right"/>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45414F5" w14:textId="77777777" w:rsidR="00E30AB0" w:rsidRPr="00B4034A" w:rsidRDefault="00E30AB0" w:rsidP="00E30AB0">
            <w:pPr>
              <w:jc w:val="right"/>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8B4DCA3" w14:textId="77777777" w:rsidR="00E30AB0" w:rsidRPr="00B4034A" w:rsidRDefault="00E30AB0" w:rsidP="00E30AB0">
            <w:pPr>
              <w:jc w:val="right"/>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D8126B0"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0EB6271A"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250374FE"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05F3594B"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63B53922"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3A5DB19B" w14:textId="77777777" w:rsidR="00E30AB0" w:rsidRPr="00B4034A" w:rsidRDefault="00E30AB0" w:rsidP="00E30AB0">
            <w:pPr>
              <w:jc w:val="right"/>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3773627F" w14:textId="77777777" w:rsidR="00E30AB0" w:rsidRPr="00B4034A" w:rsidRDefault="00E30AB0" w:rsidP="00E30AB0">
            <w:pPr>
              <w:jc w:val="right"/>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60967E26" w14:textId="77777777" w:rsidR="00E30AB0" w:rsidRPr="00B4034A" w:rsidRDefault="00E30AB0" w:rsidP="00E30AB0">
            <w:pPr>
              <w:jc w:val="right"/>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087253B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3A5C5768"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10AC0D5E"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Net Income</w:t>
            </w:r>
          </w:p>
        </w:tc>
        <w:tc>
          <w:tcPr>
            <w:tcW w:w="0" w:type="auto"/>
            <w:tcBorders>
              <w:top w:val="nil"/>
              <w:left w:val="nil"/>
              <w:bottom w:val="nil"/>
              <w:right w:val="nil"/>
            </w:tcBorders>
            <w:shd w:val="clear" w:color="000000" w:fill="C00000"/>
            <w:noWrap/>
            <w:vAlign w:val="center"/>
            <w:hideMark/>
          </w:tcPr>
          <w:p w14:paraId="33898180"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3D39E7BD"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717C0823"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3E5115AF"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47B9B4DD"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5B160DE0"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0391F17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72E4"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8C4B73"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376493"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1A4787"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7C36BDA3"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0A47A7FA"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781F275C"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35DE38"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539AF677"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AEE1130"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A16561A"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65F1DA11"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2F766D87"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7A03E79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D7F6BB"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2210F05"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949F74E"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5A13690"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74B71A3C"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219D41FE"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6D54A616"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Total Net Income</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6374963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0AB3E8D8"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2F85BA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7CE1879C"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731C595D"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6842A463"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28F974D5"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0503D4C4"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7F061E51" w14:textId="77777777" w:rsidR="00E30AB0" w:rsidRPr="00B4034A" w:rsidRDefault="00E30AB0" w:rsidP="00E30AB0">
            <w:pPr>
              <w:jc w:val="right"/>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28C615B1" w14:textId="77777777" w:rsidR="00E30AB0" w:rsidRPr="00B4034A" w:rsidRDefault="00E30AB0" w:rsidP="00E30AB0">
            <w:pPr>
              <w:jc w:val="right"/>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523B0256" w14:textId="77777777" w:rsidR="00E30AB0" w:rsidRPr="00B4034A" w:rsidRDefault="00E30AB0" w:rsidP="00E30AB0">
            <w:pPr>
              <w:jc w:val="right"/>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3CD591AE" w14:textId="77777777" w:rsidR="00E30AB0" w:rsidRPr="00B4034A" w:rsidRDefault="00E30AB0" w:rsidP="00E30AB0">
            <w:pPr>
              <w:jc w:val="right"/>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6EF95421"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5FA9648C"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Net Margin</w:t>
            </w:r>
          </w:p>
        </w:tc>
        <w:tc>
          <w:tcPr>
            <w:tcW w:w="0" w:type="auto"/>
            <w:tcBorders>
              <w:top w:val="nil"/>
              <w:left w:val="nil"/>
              <w:bottom w:val="nil"/>
              <w:right w:val="nil"/>
            </w:tcBorders>
            <w:shd w:val="clear" w:color="000000" w:fill="C00000"/>
            <w:noWrap/>
            <w:vAlign w:val="center"/>
            <w:hideMark/>
          </w:tcPr>
          <w:p w14:paraId="00832EFF"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43AEA1D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1D83673C"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551C3B97"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3727050B"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1A33B743"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6E1D6DB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7363C"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B8888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5A1F60"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725D2C"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416D53C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6E90B5CC"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4D0A4122"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18D3F"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8445FD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21D6630"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CE62A4A"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44F10D1C"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59CC3361"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409B5004"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97B80"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0E3B35F"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A64FD22"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4F4FCEFA"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43C43904"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45AE992D"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09DC03C8"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Total Net Margin</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5889C694"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893FB13"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2013E38B"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60D0498"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2C75FE6E"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6BB573C8"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56373DAB"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2045BFA9"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2ED67782"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74B38A25"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26C79811" w14:textId="77777777" w:rsidR="00E30AB0" w:rsidRPr="00B4034A" w:rsidRDefault="00E30AB0" w:rsidP="00E30AB0">
            <w:pPr>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522189E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250C361B"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2B27B751"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EBITDA</w:t>
            </w:r>
          </w:p>
        </w:tc>
        <w:tc>
          <w:tcPr>
            <w:tcW w:w="0" w:type="auto"/>
            <w:tcBorders>
              <w:top w:val="nil"/>
              <w:left w:val="nil"/>
              <w:bottom w:val="nil"/>
              <w:right w:val="nil"/>
            </w:tcBorders>
            <w:shd w:val="clear" w:color="000000" w:fill="C00000"/>
            <w:noWrap/>
            <w:vAlign w:val="center"/>
            <w:hideMark/>
          </w:tcPr>
          <w:p w14:paraId="2DB07B6A"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667B54F1"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24768DAD"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nil"/>
            </w:tcBorders>
            <w:shd w:val="clear" w:color="000000" w:fill="C00000"/>
            <w:noWrap/>
            <w:vAlign w:val="center"/>
            <w:hideMark/>
          </w:tcPr>
          <w:p w14:paraId="7325DD71"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0EAD2FB7"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2FBC5546"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60846D3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CFA5"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ADCAE7"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4DD137"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6007E4"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1A1B98A9"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r>
      <w:tr w:rsidR="00E30AB0" w:rsidRPr="00E30AB0" w14:paraId="0A23F27E"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67203C0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AB3A45"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5E75A94"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478AE716"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6D012A1"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676789F2"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r>
      <w:tr w:rsidR="00E30AB0" w:rsidRPr="00E30AB0" w14:paraId="1E373018"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201A7CA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BF073"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7B43BF4"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86CC0C2"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1F2B8009"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62DB9D87"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r>
      <w:tr w:rsidR="00E30AB0" w:rsidRPr="00E30AB0" w14:paraId="398F8342"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463CB95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Total EBITDA</w:t>
            </w:r>
          </w:p>
        </w:tc>
        <w:tc>
          <w:tcPr>
            <w:tcW w:w="0" w:type="auto"/>
            <w:tcBorders>
              <w:top w:val="nil"/>
              <w:left w:val="single" w:sz="4" w:space="0" w:color="auto"/>
              <w:bottom w:val="single" w:sz="4" w:space="0" w:color="auto"/>
              <w:right w:val="single" w:sz="4" w:space="0" w:color="auto"/>
            </w:tcBorders>
            <w:shd w:val="clear" w:color="000000" w:fill="C00000"/>
            <w:noWrap/>
            <w:vAlign w:val="center"/>
            <w:hideMark/>
          </w:tcPr>
          <w:p w14:paraId="229F60C1"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574F824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204610E0"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4" w:space="0" w:color="auto"/>
            </w:tcBorders>
            <w:shd w:val="clear" w:color="000000" w:fill="C00000"/>
            <w:noWrap/>
            <w:vAlign w:val="center"/>
            <w:hideMark/>
          </w:tcPr>
          <w:p w14:paraId="3B02197F"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c>
          <w:tcPr>
            <w:tcW w:w="0" w:type="auto"/>
            <w:tcBorders>
              <w:top w:val="nil"/>
              <w:left w:val="nil"/>
              <w:bottom w:val="single" w:sz="4" w:space="0" w:color="auto"/>
              <w:right w:val="single" w:sz="12" w:space="0" w:color="auto"/>
            </w:tcBorders>
            <w:shd w:val="clear" w:color="000000" w:fill="C00000"/>
            <w:noWrap/>
            <w:vAlign w:val="center"/>
            <w:hideMark/>
          </w:tcPr>
          <w:p w14:paraId="5A98F8D9" w14:textId="77777777" w:rsidR="00E30AB0" w:rsidRPr="00B4034A" w:rsidRDefault="00E30AB0" w:rsidP="00E30AB0">
            <w:pPr>
              <w:rPr>
                <w:rFonts w:ascii="Arial" w:hAnsi="Arial" w:cs="Arial"/>
                <w:b/>
                <w:bCs/>
                <w:color w:val="FFFFFF"/>
                <w:sz w:val="15"/>
                <w:szCs w:val="15"/>
              </w:rPr>
            </w:pPr>
            <w:r w:rsidRPr="00B4034A">
              <w:rPr>
                <w:rFonts w:ascii="Arial" w:hAnsi="Arial" w:cs="Arial"/>
                <w:b/>
                <w:bCs/>
                <w:color w:val="FFFFFF"/>
                <w:sz w:val="15"/>
                <w:szCs w:val="15"/>
              </w:rPr>
              <w:t> </w:t>
            </w:r>
          </w:p>
        </w:tc>
      </w:tr>
      <w:tr w:rsidR="00E30AB0" w:rsidRPr="00E30AB0" w14:paraId="7CA33856" w14:textId="77777777" w:rsidTr="00E30AB0">
        <w:trPr>
          <w:trHeight w:val="316"/>
        </w:trPr>
        <w:tc>
          <w:tcPr>
            <w:tcW w:w="0" w:type="auto"/>
            <w:tcBorders>
              <w:top w:val="nil"/>
              <w:left w:val="single" w:sz="12" w:space="0" w:color="auto"/>
              <w:bottom w:val="nil"/>
              <w:right w:val="nil"/>
            </w:tcBorders>
            <w:shd w:val="clear" w:color="auto" w:fill="auto"/>
            <w:vAlign w:val="center"/>
            <w:hideMark/>
          </w:tcPr>
          <w:p w14:paraId="51AB606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nil"/>
              <w:right w:val="nil"/>
            </w:tcBorders>
            <w:shd w:val="clear" w:color="auto" w:fill="auto"/>
            <w:noWrap/>
            <w:vAlign w:val="center"/>
            <w:hideMark/>
          </w:tcPr>
          <w:p w14:paraId="369F338E" w14:textId="77777777" w:rsidR="00E30AB0" w:rsidRPr="00B4034A" w:rsidRDefault="00E30AB0" w:rsidP="00E30AB0">
            <w:pPr>
              <w:rPr>
                <w:rFonts w:ascii="Arial" w:hAnsi="Arial" w:cs="Arial"/>
                <w:color w:val="000000"/>
                <w:sz w:val="15"/>
                <w:szCs w:val="15"/>
              </w:rPr>
            </w:pPr>
          </w:p>
        </w:tc>
        <w:tc>
          <w:tcPr>
            <w:tcW w:w="0" w:type="auto"/>
            <w:tcBorders>
              <w:top w:val="nil"/>
              <w:left w:val="nil"/>
              <w:bottom w:val="nil"/>
              <w:right w:val="nil"/>
            </w:tcBorders>
            <w:shd w:val="clear" w:color="auto" w:fill="auto"/>
            <w:noWrap/>
            <w:vAlign w:val="center"/>
            <w:hideMark/>
          </w:tcPr>
          <w:p w14:paraId="14898F07"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7C40BB1C" w14:textId="77777777" w:rsidR="00E30AB0" w:rsidRPr="00B4034A" w:rsidRDefault="00E30AB0" w:rsidP="00E30AB0">
            <w:pPr>
              <w:rPr>
                <w:rFonts w:ascii="Arial" w:hAnsi="Arial" w:cs="Arial"/>
                <w:sz w:val="15"/>
                <w:szCs w:val="15"/>
              </w:rPr>
            </w:pPr>
          </w:p>
        </w:tc>
        <w:tc>
          <w:tcPr>
            <w:tcW w:w="0" w:type="auto"/>
            <w:tcBorders>
              <w:top w:val="nil"/>
              <w:left w:val="nil"/>
              <w:bottom w:val="nil"/>
              <w:right w:val="nil"/>
            </w:tcBorders>
            <w:shd w:val="clear" w:color="auto" w:fill="auto"/>
            <w:noWrap/>
            <w:vAlign w:val="center"/>
            <w:hideMark/>
          </w:tcPr>
          <w:p w14:paraId="5A570A85" w14:textId="77777777" w:rsidR="00E30AB0" w:rsidRPr="00B4034A" w:rsidRDefault="00E30AB0" w:rsidP="00E30AB0">
            <w:pPr>
              <w:rPr>
                <w:rFonts w:ascii="Arial" w:hAnsi="Arial" w:cs="Arial"/>
                <w:sz w:val="15"/>
                <w:szCs w:val="15"/>
              </w:rPr>
            </w:pPr>
          </w:p>
        </w:tc>
        <w:tc>
          <w:tcPr>
            <w:tcW w:w="0" w:type="auto"/>
            <w:tcBorders>
              <w:top w:val="nil"/>
              <w:left w:val="nil"/>
              <w:bottom w:val="nil"/>
              <w:right w:val="single" w:sz="12" w:space="0" w:color="auto"/>
            </w:tcBorders>
            <w:shd w:val="clear" w:color="auto" w:fill="auto"/>
            <w:noWrap/>
            <w:vAlign w:val="center"/>
            <w:hideMark/>
          </w:tcPr>
          <w:p w14:paraId="583B7924" w14:textId="77777777" w:rsidR="00E30AB0" w:rsidRPr="00B4034A" w:rsidRDefault="00E30AB0" w:rsidP="00E30AB0">
            <w:pPr>
              <w:rPr>
                <w:rFonts w:ascii="Arial" w:hAnsi="Arial" w:cs="Arial"/>
                <w:color w:val="FFFFFF"/>
                <w:sz w:val="15"/>
                <w:szCs w:val="15"/>
              </w:rPr>
            </w:pPr>
            <w:r w:rsidRPr="00B4034A">
              <w:rPr>
                <w:rFonts w:ascii="Arial" w:hAnsi="Arial" w:cs="Arial"/>
                <w:color w:val="FFFFFF"/>
                <w:sz w:val="15"/>
                <w:szCs w:val="15"/>
              </w:rPr>
              <w:t> </w:t>
            </w:r>
          </w:p>
        </w:tc>
      </w:tr>
      <w:tr w:rsidR="00E30AB0" w:rsidRPr="00E30AB0" w14:paraId="1DE1D1CC" w14:textId="77777777" w:rsidTr="00E30AB0">
        <w:trPr>
          <w:trHeight w:val="316"/>
        </w:trPr>
        <w:tc>
          <w:tcPr>
            <w:tcW w:w="0" w:type="auto"/>
            <w:tcBorders>
              <w:top w:val="nil"/>
              <w:left w:val="single" w:sz="12" w:space="0" w:color="auto"/>
              <w:bottom w:val="nil"/>
              <w:right w:val="nil"/>
            </w:tcBorders>
            <w:shd w:val="clear" w:color="000000" w:fill="C00000"/>
            <w:vAlign w:val="center"/>
            <w:hideMark/>
          </w:tcPr>
          <w:p w14:paraId="1CB5286A" w14:textId="77777777" w:rsidR="00E30AB0" w:rsidRPr="00B4034A" w:rsidRDefault="00E30AB0" w:rsidP="00E30AB0">
            <w:pPr>
              <w:rPr>
                <w:rFonts w:ascii="Arial" w:hAnsi="Arial" w:cs="Arial"/>
                <w:i/>
                <w:iCs/>
                <w:color w:val="FFFFFF"/>
                <w:sz w:val="15"/>
                <w:szCs w:val="15"/>
              </w:rPr>
            </w:pPr>
            <w:r w:rsidRPr="00B4034A">
              <w:rPr>
                <w:rFonts w:ascii="Arial" w:hAnsi="Arial" w:cs="Arial"/>
                <w:i/>
                <w:iCs/>
                <w:color w:val="FFFFFF"/>
                <w:sz w:val="15"/>
                <w:szCs w:val="15"/>
              </w:rPr>
              <w:t>EBITDA Margin</w:t>
            </w:r>
          </w:p>
        </w:tc>
        <w:tc>
          <w:tcPr>
            <w:tcW w:w="0" w:type="auto"/>
            <w:tcBorders>
              <w:top w:val="nil"/>
              <w:left w:val="nil"/>
              <w:bottom w:val="nil"/>
              <w:right w:val="nil"/>
            </w:tcBorders>
            <w:shd w:val="clear" w:color="000000" w:fill="C00000"/>
            <w:noWrap/>
            <w:vAlign w:val="center"/>
            <w:hideMark/>
          </w:tcPr>
          <w:p w14:paraId="6CDC3702"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5737330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7BAD4B36"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nil"/>
            </w:tcBorders>
            <w:shd w:val="clear" w:color="000000" w:fill="C00000"/>
            <w:noWrap/>
            <w:vAlign w:val="center"/>
            <w:hideMark/>
          </w:tcPr>
          <w:p w14:paraId="422B553F"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c>
          <w:tcPr>
            <w:tcW w:w="0" w:type="auto"/>
            <w:tcBorders>
              <w:top w:val="nil"/>
              <w:left w:val="nil"/>
              <w:bottom w:val="nil"/>
              <w:right w:val="single" w:sz="12" w:space="0" w:color="auto"/>
            </w:tcBorders>
            <w:shd w:val="clear" w:color="000000" w:fill="C00000"/>
            <w:noWrap/>
            <w:vAlign w:val="center"/>
            <w:hideMark/>
          </w:tcPr>
          <w:p w14:paraId="13722AD4" w14:textId="77777777" w:rsidR="00E30AB0" w:rsidRPr="00B4034A" w:rsidRDefault="00E30AB0" w:rsidP="00E30AB0">
            <w:pPr>
              <w:jc w:val="right"/>
              <w:rPr>
                <w:rFonts w:ascii="Arial" w:hAnsi="Arial" w:cs="Arial"/>
                <w:i/>
                <w:iCs/>
                <w:color w:val="FFFFFF"/>
                <w:sz w:val="15"/>
                <w:szCs w:val="15"/>
              </w:rPr>
            </w:pPr>
            <w:r w:rsidRPr="00B4034A">
              <w:rPr>
                <w:rFonts w:ascii="Arial" w:hAnsi="Arial" w:cs="Arial"/>
                <w:i/>
                <w:iCs/>
                <w:color w:val="FFFFFF"/>
                <w:sz w:val="15"/>
                <w:szCs w:val="15"/>
              </w:rPr>
              <w:t> </w:t>
            </w:r>
          </w:p>
        </w:tc>
      </w:tr>
      <w:tr w:rsidR="00E30AB0" w:rsidRPr="00E30AB0" w14:paraId="130C6ED5"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7B3A3D3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EU Market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A3C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D7BF1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CBE553"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296B8F"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50100E96"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70F43EB7" w14:textId="77777777" w:rsidTr="00E30AB0">
        <w:trPr>
          <w:trHeight w:val="316"/>
        </w:trPr>
        <w:tc>
          <w:tcPr>
            <w:tcW w:w="0" w:type="auto"/>
            <w:tcBorders>
              <w:top w:val="nil"/>
              <w:left w:val="single" w:sz="12" w:space="0" w:color="auto"/>
              <w:bottom w:val="nil"/>
              <w:right w:val="nil"/>
            </w:tcBorders>
            <w:shd w:val="clear" w:color="000000" w:fill="D9D9D9"/>
            <w:vAlign w:val="center"/>
            <w:hideMark/>
          </w:tcPr>
          <w:p w14:paraId="5F04972D"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US Market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28833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33EEE70"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04DF22A"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95006E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4" w:space="0" w:color="auto"/>
              <w:right w:val="single" w:sz="12" w:space="0" w:color="auto"/>
            </w:tcBorders>
            <w:shd w:val="clear" w:color="auto" w:fill="auto"/>
            <w:noWrap/>
            <w:vAlign w:val="center"/>
            <w:hideMark/>
          </w:tcPr>
          <w:p w14:paraId="3E26C8DB"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r w:rsidR="00E30AB0" w:rsidRPr="00E30AB0" w14:paraId="309D95D0" w14:textId="77777777" w:rsidTr="00E30AB0">
        <w:trPr>
          <w:trHeight w:val="237"/>
        </w:trPr>
        <w:tc>
          <w:tcPr>
            <w:tcW w:w="0" w:type="auto"/>
            <w:tcBorders>
              <w:top w:val="nil"/>
              <w:left w:val="single" w:sz="12" w:space="0" w:color="auto"/>
              <w:bottom w:val="single" w:sz="12" w:space="0" w:color="auto"/>
              <w:right w:val="nil"/>
            </w:tcBorders>
            <w:shd w:val="clear" w:color="000000" w:fill="D9D9D9"/>
            <w:vAlign w:val="center"/>
            <w:hideMark/>
          </w:tcPr>
          <w:p w14:paraId="6516E56B"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Other Markets</w:t>
            </w:r>
          </w:p>
        </w:tc>
        <w:tc>
          <w:tcPr>
            <w:tcW w:w="0" w:type="auto"/>
            <w:tcBorders>
              <w:top w:val="nil"/>
              <w:left w:val="single" w:sz="4" w:space="0" w:color="auto"/>
              <w:bottom w:val="single" w:sz="12" w:space="0" w:color="auto"/>
              <w:right w:val="single" w:sz="4" w:space="0" w:color="auto"/>
            </w:tcBorders>
            <w:shd w:val="clear" w:color="auto" w:fill="auto"/>
            <w:noWrap/>
            <w:vAlign w:val="center"/>
            <w:hideMark/>
          </w:tcPr>
          <w:p w14:paraId="3A6C2C4A"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12" w:space="0" w:color="auto"/>
              <w:right w:val="single" w:sz="4" w:space="0" w:color="auto"/>
            </w:tcBorders>
            <w:shd w:val="clear" w:color="auto" w:fill="auto"/>
            <w:noWrap/>
            <w:vAlign w:val="center"/>
            <w:hideMark/>
          </w:tcPr>
          <w:p w14:paraId="62EBD45E"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12" w:space="0" w:color="auto"/>
              <w:right w:val="single" w:sz="4" w:space="0" w:color="auto"/>
            </w:tcBorders>
            <w:shd w:val="clear" w:color="auto" w:fill="auto"/>
            <w:noWrap/>
            <w:vAlign w:val="center"/>
            <w:hideMark/>
          </w:tcPr>
          <w:p w14:paraId="0C3F10EA"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12" w:space="0" w:color="auto"/>
              <w:right w:val="single" w:sz="4" w:space="0" w:color="auto"/>
            </w:tcBorders>
            <w:shd w:val="clear" w:color="auto" w:fill="auto"/>
            <w:noWrap/>
            <w:vAlign w:val="center"/>
            <w:hideMark/>
          </w:tcPr>
          <w:p w14:paraId="6A7890A9"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c>
          <w:tcPr>
            <w:tcW w:w="0" w:type="auto"/>
            <w:tcBorders>
              <w:top w:val="nil"/>
              <w:left w:val="nil"/>
              <w:bottom w:val="single" w:sz="12" w:space="0" w:color="auto"/>
              <w:right w:val="single" w:sz="12" w:space="0" w:color="auto"/>
            </w:tcBorders>
            <w:shd w:val="clear" w:color="auto" w:fill="auto"/>
            <w:noWrap/>
            <w:vAlign w:val="center"/>
            <w:hideMark/>
          </w:tcPr>
          <w:p w14:paraId="2E529151" w14:textId="77777777" w:rsidR="00E30AB0" w:rsidRPr="00B4034A" w:rsidRDefault="00E30AB0" w:rsidP="00E30AB0">
            <w:pPr>
              <w:rPr>
                <w:rFonts w:ascii="Arial" w:hAnsi="Arial" w:cs="Arial"/>
                <w:color w:val="000000"/>
                <w:sz w:val="15"/>
                <w:szCs w:val="15"/>
              </w:rPr>
            </w:pPr>
            <w:r w:rsidRPr="00B4034A">
              <w:rPr>
                <w:rFonts w:ascii="Arial" w:hAnsi="Arial" w:cs="Arial"/>
                <w:color w:val="000000"/>
                <w:sz w:val="15"/>
                <w:szCs w:val="15"/>
              </w:rPr>
              <w:t> </w:t>
            </w:r>
          </w:p>
        </w:tc>
      </w:tr>
    </w:tbl>
    <w:p w14:paraId="6D9E0643" w14:textId="09748CF4" w:rsidR="00B56BF7" w:rsidRPr="000F2047" w:rsidRDefault="00B56BF7" w:rsidP="00286D72">
      <w:pPr>
        <w:rPr>
          <w:rFonts w:ascii="Arial" w:hAnsi="Arial" w:cs="Arial"/>
        </w:rPr>
      </w:pPr>
    </w:p>
    <w:p w14:paraId="680C33D3" w14:textId="77777777" w:rsidR="00286D72" w:rsidRPr="000F2047" w:rsidRDefault="00286D72" w:rsidP="00286D72">
      <w:pPr>
        <w:rPr>
          <w:rFonts w:ascii="Arial" w:hAnsi="Arial" w:cs="Arial"/>
        </w:rPr>
      </w:pPr>
    </w:p>
    <w:p w14:paraId="55BC8626" w14:textId="77777777" w:rsidR="00286D72" w:rsidRPr="000F2047" w:rsidRDefault="00286D72" w:rsidP="00286D72">
      <w:pPr>
        <w:rPr>
          <w:rFonts w:ascii="Arial" w:hAnsi="Arial" w:cs="Arial"/>
        </w:rPr>
      </w:pPr>
    </w:p>
    <w:p w14:paraId="3C734B07" w14:textId="7CA9ACF5" w:rsidR="00286D72" w:rsidRPr="000F2047" w:rsidRDefault="00286D72" w:rsidP="00286D72">
      <w:pPr>
        <w:pStyle w:val="Heading1"/>
        <w:rPr>
          <w:rFonts w:cs="Arial"/>
          <w:sz w:val="24"/>
          <w:szCs w:val="24"/>
        </w:rPr>
      </w:pPr>
      <w:bookmarkStart w:id="12" w:name="_Ref490636191"/>
      <w:bookmarkStart w:id="13" w:name="_Toc85603826"/>
      <w:r w:rsidRPr="000F2047">
        <w:rPr>
          <w:rFonts w:cs="Arial"/>
          <w:sz w:val="24"/>
          <w:szCs w:val="24"/>
        </w:rPr>
        <w:t>CONCLUSIONS</w:t>
      </w:r>
      <w:bookmarkEnd w:id="13"/>
      <w:r w:rsidRPr="000F2047">
        <w:rPr>
          <w:rFonts w:cs="Arial"/>
          <w:sz w:val="24"/>
          <w:szCs w:val="24"/>
        </w:rPr>
        <w:t xml:space="preserve"> </w:t>
      </w:r>
    </w:p>
    <w:p w14:paraId="2E12229C" w14:textId="34557F18" w:rsidR="00286D72" w:rsidRPr="000F2047" w:rsidRDefault="00286D72" w:rsidP="00286D72">
      <w:pPr>
        <w:ind w:left="360"/>
        <w:jc w:val="both"/>
        <w:rPr>
          <w:rFonts w:ascii="Arial" w:hAnsi="Arial" w:cs="Arial"/>
        </w:rPr>
      </w:pPr>
      <w:r w:rsidRPr="000F2047">
        <w:rPr>
          <w:rFonts w:ascii="Arial" w:hAnsi="Arial" w:cs="Arial"/>
        </w:rPr>
        <w:t>[</w:t>
      </w:r>
      <w:r w:rsidR="00B56BF7" w:rsidRPr="000F2047">
        <w:rPr>
          <w:rFonts w:ascii="Arial" w:hAnsi="Arial" w:cs="Arial"/>
          <w:highlight w:val="yellow"/>
        </w:rPr>
        <w:t>Use this section to bring together the data from the Market Overview, Revenue Estimates, Cost Considerations and Proforma to create a marketing/sales strategy based on geographical location</w:t>
      </w:r>
      <w:bookmarkEnd w:id="12"/>
      <w:r w:rsidR="00B56BF7" w:rsidRPr="000F2047">
        <w:rPr>
          <w:rFonts w:ascii="Arial" w:hAnsi="Arial" w:cs="Arial"/>
        </w:rPr>
        <w:t>]</w:t>
      </w:r>
    </w:p>
    <w:bookmarkEnd w:id="8"/>
    <w:bookmarkEnd w:id="9"/>
    <w:p w14:paraId="541FCC55" w14:textId="77777777" w:rsidR="00206184" w:rsidRPr="000F2047" w:rsidRDefault="00206184" w:rsidP="00495F61">
      <w:pPr>
        <w:jc w:val="both"/>
        <w:rPr>
          <w:rFonts w:ascii="Arial" w:hAnsi="Arial" w:cs="Arial"/>
        </w:rPr>
      </w:pPr>
    </w:p>
    <w:p w14:paraId="5E73F3FD" w14:textId="5F35092E" w:rsidR="00B56BF7" w:rsidRPr="000F2047" w:rsidRDefault="004130AE" w:rsidP="00B4034A">
      <w:pPr>
        <w:spacing w:after="160" w:line="259" w:lineRule="auto"/>
        <w:rPr>
          <w:rFonts w:ascii="Arial" w:hAnsi="Arial" w:cs="Arial"/>
        </w:rPr>
      </w:pPr>
      <w:r>
        <w:rPr>
          <w:rFonts w:ascii="Arial" w:hAnsi="Arial" w:cs="Arial"/>
        </w:rPr>
        <w:br w:type="page"/>
      </w:r>
    </w:p>
    <w:p w14:paraId="7E280B45" w14:textId="77777777" w:rsidR="00B56BF7" w:rsidRPr="000F2047" w:rsidRDefault="00B56BF7" w:rsidP="00495F61">
      <w:pPr>
        <w:jc w:val="both"/>
        <w:rPr>
          <w:rFonts w:ascii="Arial" w:hAnsi="Arial" w:cs="Arial"/>
          <w:sz w:val="20"/>
          <w:szCs w:val="20"/>
        </w:rPr>
      </w:pPr>
      <w:r w:rsidRPr="000F2047">
        <w:rPr>
          <w:rFonts w:ascii="Arial" w:hAnsi="Arial" w:cs="Arial"/>
          <w:sz w:val="20"/>
          <w:szCs w:val="20"/>
        </w:rPr>
        <w:lastRenderedPageBreak/>
        <w:t>DISCLAIMER</w:t>
      </w:r>
    </w:p>
    <w:p w14:paraId="3D30999F" w14:textId="77777777" w:rsidR="00B56BF7" w:rsidRPr="000F2047" w:rsidRDefault="00B56BF7" w:rsidP="00495F61">
      <w:pPr>
        <w:jc w:val="both"/>
        <w:rPr>
          <w:rFonts w:ascii="Arial" w:hAnsi="Arial" w:cs="Arial"/>
          <w:sz w:val="20"/>
          <w:szCs w:val="20"/>
        </w:rPr>
      </w:pPr>
    </w:p>
    <w:p w14:paraId="06505974" w14:textId="670EBEA4" w:rsidR="00B56BF7" w:rsidRPr="000F2047" w:rsidRDefault="00B56BF7" w:rsidP="00B56BF7">
      <w:pPr>
        <w:ind w:left="720"/>
        <w:rPr>
          <w:rFonts w:ascii="Arial" w:hAnsi="Arial" w:cs="Arial"/>
          <w:color w:val="000000"/>
          <w:sz w:val="20"/>
          <w:szCs w:val="20"/>
        </w:rPr>
      </w:pPr>
      <w:r w:rsidRPr="000F2047">
        <w:rPr>
          <w:rFonts w:ascii="Arial" w:hAnsi="Arial" w:cs="Arial"/>
          <w:color w:val="000000"/>
          <w:sz w:val="20"/>
          <w:szCs w:val="20"/>
          <w:u w:val="single"/>
        </w:rPr>
        <w:t>Disclaimer of Warranties</w:t>
      </w:r>
      <w:r w:rsidRPr="000F2047">
        <w:rPr>
          <w:rFonts w:ascii="Arial" w:hAnsi="Arial" w:cs="Arial"/>
          <w:color w:val="000000"/>
          <w:sz w:val="20"/>
          <w:szCs w:val="20"/>
        </w:rPr>
        <w:t xml:space="preserve">. The Tool, documentation and other products, information, materials, and services provided by leanRAQA, LLC are provided “AS IS.” By accepting this license, you specifically disclaim all implied warranties of merchantability, fitness for a particular purpose, title, and non-infringement, and all warranties arising from course of dealing, usage, or trade practice. Without limiting the foregoing, leanRAQA, LLC makes no warranty of any kind that the Tool or documentation, or any products or results of the use thereof, will meet your or any other person’s requirements, operate without interruption, achieve any intended result, be compatible or work with any software, system, or other services, or be secure, accurate, complete, free from errors. Any </w:t>
      </w:r>
      <w:proofErr w:type="gramStart"/>
      <w:r w:rsidRPr="000F2047">
        <w:rPr>
          <w:rFonts w:ascii="Arial" w:hAnsi="Arial" w:cs="Arial"/>
          <w:color w:val="000000"/>
          <w:sz w:val="20"/>
          <w:szCs w:val="20"/>
        </w:rPr>
        <w:t>open source</w:t>
      </w:r>
      <w:proofErr w:type="gramEnd"/>
      <w:r w:rsidRPr="000F2047">
        <w:rPr>
          <w:rFonts w:ascii="Arial" w:hAnsi="Arial" w:cs="Arial"/>
          <w:color w:val="000000"/>
          <w:sz w:val="20"/>
          <w:szCs w:val="20"/>
        </w:rPr>
        <w:t xml:space="preserve"> components and other third-party materials are provide “AS IS” and any representation or warranty of or concerning any of them is strictly between you and the 3</w:t>
      </w:r>
      <w:r w:rsidRPr="000F2047">
        <w:rPr>
          <w:rFonts w:ascii="Arial" w:hAnsi="Arial" w:cs="Arial"/>
          <w:color w:val="000000"/>
          <w:sz w:val="20"/>
          <w:szCs w:val="20"/>
          <w:vertAlign w:val="superscript"/>
        </w:rPr>
        <w:t>rd</w:t>
      </w:r>
      <w:r w:rsidRPr="000F2047">
        <w:rPr>
          <w:rStyle w:val="apple-converted-space"/>
          <w:rFonts w:ascii="Arial" w:hAnsi="Arial" w:cs="Arial"/>
          <w:color w:val="000000"/>
          <w:sz w:val="20"/>
          <w:szCs w:val="20"/>
        </w:rPr>
        <w:t> </w:t>
      </w:r>
      <w:r w:rsidRPr="000F2047">
        <w:rPr>
          <w:rFonts w:ascii="Arial" w:hAnsi="Arial" w:cs="Arial"/>
          <w:color w:val="000000"/>
          <w:sz w:val="20"/>
          <w:szCs w:val="20"/>
        </w:rPr>
        <w:t>party owner or distributor of such open source components and 3</w:t>
      </w:r>
      <w:r w:rsidRPr="000F2047">
        <w:rPr>
          <w:rFonts w:ascii="Arial" w:hAnsi="Arial" w:cs="Arial"/>
          <w:color w:val="000000"/>
          <w:sz w:val="20"/>
          <w:szCs w:val="20"/>
          <w:vertAlign w:val="superscript"/>
        </w:rPr>
        <w:t>rd</w:t>
      </w:r>
      <w:r w:rsidRPr="000F2047">
        <w:rPr>
          <w:rStyle w:val="apple-converted-space"/>
          <w:rFonts w:ascii="Arial" w:hAnsi="Arial" w:cs="Arial"/>
          <w:color w:val="000000"/>
          <w:sz w:val="20"/>
          <w:szCs w:val="20"/>
        </w:rPr>
        <w:t> </w:t>
      </w:r>
      <w:r w:rsidRPr="000F2047">
        <w:rPr>
          <w:rFonts w:ascii="Arial" w:hAnsi="Arial" w:cs="Arial"/>
          <w:color w:val="000000"/>
          <w:sz w:val="20"/>
          <w:szCs w:val="20"/>
        </w:rPr>
        <w:t>party materials.</w:t>
      </w:r>
      <w:r w:rsidRPr="000F2047">
        <w:rPr>
          <w:rStyle w:val="apple-converted-space"/>
          <w:rFonts w:ascii="Arial" w:hAnsi="Arial" w:cs="Arial"/>
          <w:color w:val="000000"/>
          <w:sz w:val="20"/>
          <w:szCs w:val="20"/>
        </w:rPr>
        <w:t> </w:t>
      </w:r>
    </w:p>
    <w:p w14:paraId="53847AA6" w14:textId="77777777" w:rsidR="00B56BF7" w:rsidRPr="000F2047" w:rsidRDefault="00B56BF7" w:rsidP="00B56BF7">
      <w:pPr>
        <w:ind w:left="720"/>
        <w:rPr>
          <w:rFonts w:ascii="Arial" w:hAnsi="Arial" w:cs="Arial"/>
          <w:color w:val="000000"/>
          <w:sz w:val="20"/>
          <w:szCs w:val="20"/>
        </w:rPr>
      </w:pPr>
      <w:r w:rsidRPr="000F2047">
        <w:rPr>
          <w:rFonts w:ascii="Arial" w:hAnsi="Arial" w:cs="Arial"/>
          <w:color w:val="000000"/>
          <w:sz w:val="20"/>
          <w:szCs w:val="20"/>
        </w:rPr>
        <w:t> </w:t>
      </w:r>
    </w:p>
    <w:p w14:paraId="1C622566" w14:textId="5FCF3FB2" w:rsidR="00B56BF7" w:rsidRPr="000F2047" w:rsidRDefault="00B56BF7" w:rsidP="00B56BF7">
      <w:pPr>
        <w:ind w:left="720"/>
        <w:rPr>
          <w:rFonts w:ascii="Arial" w:hAnsi="Arial" w:cs="Arial"/>
          <w:color w:val="000000"/>
          <w:sz w:val="20"/>
          <w:szCs w:val="20"/>
        </w:rPr>
      </w:pPr>
      <w:r w:rsidRPr="000F2047">
        <w:rPr>
          <w:rFonts w:ascii="Arial" w:hAnsi="Arial" w:cs="Arial"/>
          <w:color w:val="000000"/>
          <w:sz w:val="20"/>
          <w:szCs w:val="20"/>
          <w:u w:val="single"/>
        </w:rPr>
        <w:t>Licensee Indemnification</w:t>
      </w:r>
      <w:r w:rsidRPr="000F2047">
        <w:rPr>
          <w:rFonts w:ascii="Arial" w:hAnsi="Arial" w:cs="Arial"/>
          <w:color w:val="000000"/>
          <w:sz w:val="20"/>
          <w:szCs w:val="20"/>
        </w:rPr>
        <w:t>. You agree to indemnify, defend, and hold harmless leanRAQA, LLC and its officers, directors, employees, agents, subcontractors, successors and permitted assigns (each, a "Licensor Indemnitee") from and against any and all losses incurred by you resulting from any Action by a third party relating to negligence, abuse, misapplication, misuse or more culpable act or omission (including recklessness or willful misconduct) by or on behalf of you or any of your representatives with respect to the Tool; or relating to use of the Tool or related documentation and materials by or on behalf of you or any of your representatives that is outside the purpose, scope or manner of the Tools intended use, or in any manner contrary to leanRAQA, LLC’s instructions.</w:t>
      </w:r>
    </w:p>
    <w:p w14:paraId="7C416D87" w14:textId="77777777" w:rsidR="00B56BF7" w:rsidRPr="000F2047" w:rsidRDefault="00B56BF7" w:rsidP="00B56BF7">
      <w:pPr>
        <w:ind w:left="720"/>
        <w:rPr>
          <w:rFonts w:ascii="Arial" w:hAnsi="Arial" w:cs="Arial"/>
          <w:color w:val="000000"/>
          <w:sz w:val="20"/>
          <w:szCs w:val="20"/>
        </w:rPr>
      </w:pPr>
      <w:r w:rsidRPr="000F2047">
        <w:rPr>
          <w:rFonts w:ascii="Arial" w:hAnsi="Arial" w:cs="Arial"/>
          <w:color w:val="000000"/>
          <w:sz w:val="20"/>
          <w:szCs w:val="20"/>
        </w:rPr>
        <w:t> </w:t>
      </w:r>
    </w:p>
    <w:p w14:paraId="284A77E8" w14:textId="4FA3A4C3" w:rsidR="00652E30" w:rsidRPr="003F6C31" w:rsidRDefault="00B56BF7" w:rsidP="00C661D4">
      <w:pPr>
        <w:ind w:left="720"/>
        <w:rPr>
          <w:rFonts w:cs="Arial"/>
        </w:rPr>
      </w:pPr>
      <w:r w:rsidRPr="000F2047">
        <w:rPr>
          <w:rFonts w:ascii="Arial" w:hAnsi="Arial" w:cs="Arial"/>
          <w:color w:val="000000"/>
          <w:sz w:val="20"/>
          <w:szCs w:val="20"/>
          <w:u w:val="single"/>
        </w:rPr>
        <w:t>Exclusion of Damages</w:t>
      </w:r>
      <w:r w:rsidRPr="000F2047">
        <w:rPr>
          <w:rFonts w:ascii="Arial" w:hAnsi="Arial" w:cs="Arial"/>
          <w:color w:val="000000"/>
          <w:sz w:val="20"/>
          <w:szCs w:val="20"/>
        </w:rPr>
        <w:t>. leanRAQA, LLC will not be liable under or in connection with your use of the Tool pursuant to any legal or equitable theory, including but not limited to: breach of contract, tort (including negligence), or strict liability; increased costs, diminution in value or lost business, production, revenues or profits; loss of goodwill or reputation; consequential, incidental, indirect, exemplary, special, enhanced, or punitive damages; in each chase regardless of whether you were advised of the possibility of such losses or damages or such losses or damages were otherwise foreseeable</w:t>
      </w:r>
      <w:r w:rsidR="00C661D4">
        <w:rPr>
          <w:rFonts w:ascii="Arial" w:hAnsi="Arial" w:cs="Arial"/>
          <w:color w:val="000000"/>
          <w:sz w:val="20"/>
          <w:szCs w:val="20"/>
        </w:rPr>
        <w:t xml:space="preserve">. </w:t>
      </w:r>
    </w:p>
    <w:sectPr w:rsidR="00652E30" w:rsidRPr="003F6C31" w:rsidSect="00B4034A">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D4E1" w14:textId="77777777" w:rsidR="007D2898" w:rsidRDefault="007D2898" w:rsidP="00A32E88">
      <w:r>
        <w:separator/>
      </w:r>
    </w:p>
  </w:endnote>
  <w:endnote w:type="continuationSeparator" w:id="0">
    <w:p w14:paraId="16491704" w14:textId="77777777" w:rsidR="007D2898" w:rsidRDefault="007D2898" w:rsidP="00A3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3"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1743"/>
    </w:tblGrid>
    <w:tr w:rsidR="002D5C9D" w:rsidRPr="00B2162B" w14:paraId="707FD4D7" w14:textId="77777777" w:rsidTr="002E5BB6">
      <w:trPr>
        <w:jc w:val="center"/>
      </w:trPr>
      <w:tc>
        <w:tcPr>
          <w:tcW w:w="9270" w:type="dxa"/>
        </w:tcPr>
        <w:p w14:paraId="4F7D9688" w14:textId="2F9E19FC" w:rsidR="002D5C9D" w:rsidRPr="00B2162B" w:rsidRDefault="00C57916" w:rsidP="000009D0">
          <w:pPr>
            <w:pStyle w:val="Footer"/>
            <w:rPr>
              <w:rFonts w:cs="Arial"/>
              <w:sz w:val="20"/>
            </w:rPr>
          </w:pPr>
          <w:r>
            <w:rPr>
              <w:rFonts w:cs="Arial"/>
              <w:sz w:val="20"/>
            </w:rPr>
            <w:t xml:space="preserve">                       </w:t>
          </w:r>
          <w:r w:rsidR="002D5C9D" w:rsidRPr="00B2162B">
            <w:rPr>
              <w:rFonts w:cs="Arial"/>
              <w:sz w:val="20"/>
            </w:rPr>
            <w:t>Copyright © 20</w:t>
          </w:r>
          <w:r w:rsidR="00B0386D">
            <w:rPr>
              <w:rFonts w:cs="Arial"/>
              <w:sz w:val="20"/>
            </w:rPr>
            <w:t>2</w:t>
          </w:r>
          <w:r>
            <w:rPr>
              <w:rFonts w:cs="Arial"/>
              <w:sz w:val="20"/>
            </w:rPr>
            <w:t>1</w:t>
          </w:r>
          <w:r w:rsidR="002D5C9D" w:rsidRPr="00B2162B">
            <w:rPr>
              <w:rFonts w:cs="Arial"/>
              <w:sz w:val="20"/>
            </w:rPr>
            <w:t xml:space="preserve"> • Proprietary and confidential to </w:t>
          </w:r>
          <w:r>
            <w:rPr>
              <w:rFonts w:cs="Arial"/>
              <w:sz w:val="20"/>
            </w:rPr>
            <w:t>l</w:t>
          </w:r>
          <w:r w:rsidR="002D5C9D" w:rsidRPr="00B2162B">
            <w:rPr>
              <w:rFonts w:cs="Arial"/>
              <w:sz w:val="20"/>
            </w:rPr>
            <w:t>eanRAQA, LLC. All rights reserved.</w:t>
          </w:r>
        </w:p>
      </w:tc>
      <w:tc>
        <w:tcPr>
          <w:tcW w:w="1743" w:type="dxa"/>
        </w:tcPr>
        <w:p w14:paraId="2004BAD2" w14:textId="536198D8" w:rsidR="002D5C9D" w:rsidRPr="00B2162B" w:rsidRDefault="002D5C9D" w:rsidP="000009D0">
          <w:pPr>
            <w:pStyle w:val="Footer"/>
            <w:jc w:val="right"/>
            <w:rPr>
              <w:rFonts w:cs="Arial"/>
              <w:sz w:val="20"/>
            </w:rPr>
          </w:pPr>
          <w:r w:rsidRPr="00B2162B">
            <w:rPr>
              <w:rFonts w:cs="Arial"/>
              <w:sz w:val="20"/>
            </w:rPr>
            <w:t xml:space="preserve">Page </w:t>
          </w:r>
          <w:r w:rsidRPr="00B2162B">
            <w:rPr>
              <w:rFonts w:cs="Arial"/>
              <w:sz w:val="20"/>
            </w:rPr>
            <w:fldChar w:fldCharType="begin"/>
          </w:r>
          <w:r w:rsidRPr="00B2162B">
            <w:rPr>
              <w:rFonts w:cs="Arial"/>
              <w:sz w:val="20"/>
            </w:rPr>
            <w:instrText>PAGE  \* Arabic  \* MERGEFORMAT</w:instrText>
          </w:r>
          <w:r w:rsidRPr="00B2162B">
            <w:rPr>
              <w:rFonts w:cs="Arial"/>
              <w:sz w:val="20"/>
            </w:rPr>
            <w:fldChar w:fldCharType="separate"/>
          </w:r>
          <w:r w:rsidRPr="00B2162B">
            <w:rPr>
              <w:rFonts w:cs="Arial"/>
              <w:noProof/>
              <w:sz w:val="20"/>
            </w:rPr>
            <w:t>14</w:t>
          </w:r>
          <w:r w:rsidRPr="00B2162B">
            <w:rPr>
              <w:rFonts w:cs="Arial"/>
              <w:sz w:val="20"/>
            </w:rPr>
            <w:fldChar w:fldCharType="end"/>
          </w:r>
          <w:r w:rsidRPr="00B2162B">
            <w:rPr>
              <w:rFonts w:cs="Arial"/>
              <w:sz w:val="20"/>
            </w:rPr>
            <w:t xml:space="preserve"> of </w:t>
          </w:r>
          <w:r w:rsidRPr="00B2162B">
            <w:rPr>
              <w:rFonts w:cs="Arial"/>
              <w:sz w:val="20"/>
            </w:rPr>
            <w:fldChar w:fldCharType="begin"/>
          </w:r>
          <w:r w:rsidRPr="00B2162B">
            <w:rPr>
              <w:rFonts w:cs="Arial"/>
              <w:sz w:val="20"/>
            </w:rPr>
            <w:instrText>NUMPAGES  \* Arabic  \* MERGEFORMAT</w:instrText>
          </w:r>
          <w:r w:rsidRPr="00B2162B">
            <w:rPr>
              <w:rFonts w:cs="Arial"/>
              <w:sz w:val="20"/>
            </w:rPr>
            <w:fldChar w:fldCharType="separate"/>
          </w:r>
          <w:r w:rsidRPr="00B2162B">
            <w:rPr>
              <w:rFonts w:cs="Arial"/>
              <w:noProof/>
              <w:sz w:val="20"/>
            </w:rPr>
            <w:t>14</w:t>
          </w:r>
          <w:r w:rsidRPr="00B2162B">
            <w:rPr>
              <w:rFonts w:cs="Arial"/>
              <w:sz w:val="20"/>
            </w:rPr>
            <w:fldChar w:fldCharType="end"/>
          </w:r>
        </w:p>
      </w:tc>
    </w:tr>
  </w:tbl>
  <w:p w14:paraId="221A1CF1" w14:textId="77777777" w:rsidR="002D5C9D" w:rsidRPr="000009D0" w:rsidRDefault="002D5C9D" w:rsidP="00F64A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A642" w14:textId="77777777" w:rsidR="007D2898" w:rsidRDefault="007D2898" w:rsidP="00A32E88">
      <w:r>
        <w:separator/>
      </w:r>
    </w:p>
  </w:footnote>
  <w:footnote w:type="continuationSeparator" w:id="0">
    <w:p w14:paraId="1B5C6A28" w14:textId="77777777" w:rsidR="007D2898" w:rsidRDefault="007D2898" w:rsidP="00A3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cHeaderTableStyle"/>
      <w:tblW w:w="1008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45"/>
      <w:gridCol w:w="2885"/>
      <w:gridCol w:w="2341"/>
      <w:gridCol w:w="2614"/>
    </w:tblGrid>
    <w:tr w:rsidR="003865D1" w:rsidRPr="003865D1" w14:paraId="17807550" w14:textId="77777777" w:rsidTr="00E77ABC">
      <w:trPr>
        <w:cnfStyle w:val="100000000000" w:firstRow="1" w:lastRow="0" w:firstColumn="0" w:lastColumn="0" w:oddVBand="0" w:evenVBand="0" w:oddHBand="0" w:evenHBand="0" w:firstRowFirstColumn="0" w:firstRowLastColumn="0" w:lastRowFirstColumn="0" w:lastRowLastColumn="0"/>
        <w:trHeight w:val="356"/>
      </w:trPr>
      <w:tc>
        <w:tcPr>
          <w:tcW w:w="224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789CAC" w14:textId="77777777" w:rsidR="003865D1" w:rsidRPr="003865D1" w:rsidRDefault="003865D1" w:rsidP="003865D1">
          <w:pPr>
            <w:tabs>
              <w:tab w:val="center" w:pos="4703"/>
              <w:tab w:val="right" w:pos="9406"/>
            </w:tabs>
            <w:spacing w:after="384"/>
            <w:rPr>
              <w:rFonts w:ascii="Arial" w:eastAsiaTheme="minorHAnsi" w:hAnsi="Arial" w:cs="Arial"/>
              <w:sz w:val="20"/>
              <w:szCs w:val="20"/>
              <w:lang w:val="en-US"/>
            </w:rPr>
          </w:pPr>
          <w:r w:rsidRPr="003865D1">
            <w:rPr>
              <w:rFonts w:ascii="Arial" w:eastAsiaTheme="minorHAnsi" w:hAnsi="Arial" w:cs="Arial"/>
              <w:noProof/>
              <w:sz w:val="20"/>
              <w:szCs w:val="20"/>
            </w:rPr>
            <w:drawing>
              <wp:inline distT="0" distB="0" distL="0" distR="0" wp14:anchorId="67D2CF5F" wp14:editId="1D6A4AED">
                <wp:extent cx="1194385" cy="274320"/>
                <wp:effectExtent l="0" t="0" r="6350" b="0"/>
                <wp:docPr id="327" name="Picture 327"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A picture containing text, sign, clipart&#10;&#10;Description automatically generated"/>
                        <pic:cNvPicPr/>
                      </pic:nvPicPr>
                      <pic:blipFill>
                        <a:blip r:embed="rId1"/>
                        <a:stretch>
                          <a:fillRect/>
                        </a:stretch>
                      </pic:blipFill>
                      <pic:spPr>
                        <a:xfrm>
                          <a:off x="0" y="0"/>
                          <a:ext cx="1194385" cy="274320"/>
                        </a:xfrm>
                        <a:prstGeom prst="rect">
                          <a:avLst/>
                        </a:prstGeom>
                      </pic:spPr>
                    </pic:pic>
                  </a:graphicData>
                </a:graphic>
              </wp:inline>
            </w:drawing>
          </w:r>
        </w:p>
      </w:tc>
      <w:tc>
        <w:tcPr>
          <w:tcW w:w="784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1F5158" w14:textId="03CB3A12" w:rsidR="003865D1" w:rsidRPr="003865D1" w:rsidRDefault="003865D1" w:rsidP="003865D1">
          <w:pPr>
            <w:tabs>
              <w:tab w:val="center" w:pos="4703"/>
              <w:tab w:val="right" w:pos="9406"/>
            </w:tabs>
            <w:spacing w:after="384"/>
            <w:rPr>
              <w:rFonts w:ascii="Arial" w:eastAsiaTheme="minorHAnsi" w:hAnsi="Arial" w:cs="Arial"/>
              <w:sz w:val="20"/>
              <w:szCs w:val="20"/>
              <w:lang w:val="en-US"/>
            </w:rPr>
          </w:pPr>
          <w:r w:rsidRPr="003865D1">
            <w:rPr>
              <w:rFonts w:ascii="Arial" w:eastAsiaTheme="minorHAnsi" w:hAnsi="Arial" w:cs="Arial"/>
              <w:sz w:val="20"/>
              <w:szCs w:val="20"/>
              <w:lang w:val="en-US"/>
            </w:rPr>
            <w:t>Business Market Asse</w:t>
          </w:r>
          <w:r>
            <w:rPr>
              <w:rFonts w:ascii="Arial" w:eastAsiaTheme="minorHAnsi" w:hAnsi="Arial" w:cs="Arial"/>
              <w:sz w:val="20"/>
              <w:szCs w:val="20"/>
              <w:lang w:val="en-US"/>
            </w:rPr>
            <w:t>ss</w:t>
          </w:r>
          <w:r w:rsidRPr="003865D1">
            <w:rPr>
              <w:rFonts w:ascii="Arial" w:eastAsiaTheme="minorHAnsi" w:hAnsi="Arial" w:cs="Arial"/>
              <w:sz w:val="20"/>
              <w:szCs w:val="20"/>
              <w:lang w:val="en-US"/>
            </w:rPr>
            <w:t xml:space="preserve">ment for </w:t>
          </w:r>
          <w:r w:rsidRPr="003865D1">
            <w:rPr>
              <w:rFonts w:ascii="Arial" w:eastAsiaTheme="minorHAnsi" w:hAnsi="Arial" w:cs="Arial"/>
              <w:sz w:val="20"/>
              <w:szCs w:val="20"/>
              <w:highlight w:val="yellow"/>
              <w:lang w:val="en-US"/>
            </w:rPr>
            <w:t>Device Name</w:t>
          </w:r>
          <w:r w:rsidRPr="003865D1">
            <w:rPr>
              <w:rFonts w:ascii="Arial" w:eastAsiaTheme="minorHAnsi" w:hAnsi="Arial" w:cs="Arial"/>
              <w:sz w:val="20"/>
              <w:szCs w:val="20"/>
              <w:lang w:val="en-US"/>
            </w:rPr>
            <w:t xml:space="preserve"> </w:t>
          </w:r>
        </w:p>
      </w:tc>
    </w:tr>
    <w:tr w:rsidR="003865D1" w:rsidRPr="003865D1" w14:paraId="1E3EBC84" w14:textId="77777777" w:rsidTr="003865D1">
      <w:trPr>
        <w:trHeight w:val="341"/>
      </w:trPr>
      <w:tc>
        <w:tcPr>
          <w:tcW w:w="2245" w:type="dxa"/>
          <w:vMerge/>
        </w:tcPr>
        <w:p w14:paraId="36213775" w14:textId="77777777" w:rsidR="003865D1" w:rsidRPr="003865D1" w:rsidRDefault="003865D1" w:rsidP="003865D1">
          <w:pPr>
            <w:tabs>
              <w:tab w:val="center" w:pos="4703"/>
              <w:tab w:val="right" w:pos="9406"/>
            </w:tabs>
            <w:rPr>
              <w:rFonts w:ascii="Arial" w:eastAsiaTheme="minorHAnsi" w:hAnsi="Arial" w:cs="Arial"/>
              <w:sz w:val="20"/>
              <w:szCs w:val="20"/>
              <w:lang w:val="en-US"/>
            </w:rPr>
          </w:pPr>
        </w:p>
      </w:tc>
      <w:tc>
        <w:tcPr>
          <w:tcW w:w="2885" w:type="dxa"/>
        </w:tcPr>
        <w:p w14:paraId="33596297" w14:textId="7E4432D5" w:rsidR="003865D1" w:rsidRPr="003865D1" w:rsidRDefault="003865D1" w:rsidP="003865D1">
          <w:pPr>
            <w:tabs>
              <w:tab w:val="center" w:pos="4703"/>
              <w:tab w:val="right" w:pos="9406"/>
            </w:tabs>
            <w:rPr>
              <w:rFonts w:ascii="Arial" w:eastAsiaTheme="minorHAnsi" w:hAnsi="Arial" w:cs="Arial"/>
              <w:bCs/>
              <w:sz w:val="20"/>
              <w:szCs w:val="20"/>
              <w:lang w:val="en-US"/>
            </w:rPr>
          </w:pPr>
          <w:r w:rsidRPr="003865D1">
            <w:rPr>
              <w:rFonts w:ascii="Arial" w:eastAsiaTheme="minorHAnsi" w:hAnsi="Arial" w:cs="Arial"/>
              <w:bCs/>
              <w:sz w:val="20"/>
              <w:szCs w:val="20"/>
              <w:lang w:val="en-US"/>
            </w:rPr>
            <w:t xml:space="preserve">Prepared for: </w:t>
          </w:r>
          <w:r w:rsidRPr="003865D1">
            <w:rPr>
              <w:rFonts w:ascii="Arial" w:eastAsiaTheme="minorHAnsi" w:hAnsi="Arial" w:cs="Arial"/>
              <w:bCs/>
              <w:sz w:val="20"/>
              <w:szCs w:val="20"/>
              <w:highlight w:val="yellow"/>
              <w:lang w:val="en-US"/>
            </w:rPr>
            <w:t>Company Name</w:t>
          </w:r>
        </w:p>
      </w:tc>
      <w:tc>
        <w:tcPr>
          <w:tcW w:w="2341" w:type="dxa"/>
        </w:tcPr>
        <w:p w14:paraId="07280197" w14:textId="53A7173C" w:rsidR="003865D1" w:rsidRPr="003865D1" w:rsidRDefault="003865D1" w:rsidP="003865D1">
          <w:pPr>
            <w:rPr>
              <w:rFonts w:ascii="Arial" w:eastAsiaTheme="minorHAnsi" w:hAnsi="Arial" w:cstheme="minorBidi"/>
              <w:sz w:val="20"/>
              <w:szCs w:val="20"/>
              <w:lang w:val="en-US"/>
            </w:rPr>
          </w:pPr>
          <w:r w:rsidRPr="003865D1">
            <w:rPr>
              <w:rFonts w:ascii="Arial" w:eastAsiaTheme="minorHAnsi" w:hAnsi="Arial" w:cs="Arial"/>
              <w:sz w:val="20"/>
              <w:szCs w:val="20"/>
              <w:lang w:val="en-US"/>
            </w:rPr>
            <w:t xml:space="preserve">Date: </w:t>
          </w:r>
          <w:r w:rsidRPr="003865D1">
            <w:rPr>
              <w:rFonts w:ascii="Arial" w:eastAsia="Calibri" w:hAnsi="Arial" w:cs="Arial"/>
              <w:sz w:val="20"/>
              <w:szCs w:val="20"/>
            </w:rPr>
            <w:fldChar w:fldCharType="begin"/>
          </w:r>
          <w:r w:rsidRPr="003865D1">
            <w:rPr>
              <w:rFonts w:ascii="Arial" w:eastAsia="Calibri" w:hAnsi="Arial" w:cs="Arial"/>
              <w:sz w:val="20"/>
              <w:szCs w:val="20"/>
              <w:lang w:val="en-US"/>
            </w:rPr>
            <w:instrText xml:space="preserve"> DATE \@ "yyyy-MM-dd" </w:instrText>
          </w:r>
          <w:r w:rsidRPr="003865D1">
            <w:rPr>
              <w:rFonts w:ascii="Arial" w:eastAsia="Calibri" w:hAnsi="Arial" w:cs="Arial"/>
              <w:sz w:val="20"/>
              <w:szCs w:val="20"/>
            </w:rPr>
            <w:fldChar w:fldCharType="separate"/>
          </w:r>
          <w:r w:rsidR="00506110">
            <w:rPr>
              <w:rFonts w:ascii="Arial" w:eastAsia="Calibri" w:hAnsi="Arial" w:cs="Arial"/>
              <w:noProof/>
              <w:sz w:val="20"/>
              <w:szCs w:val="20"/>
            </w:rPr>
            <w:t>2021-10-20</w:t>
          </w:r>
          <w:r w:rsidRPr="003865D1">
            <w:rPr>
              <w:rFonts w:ascii="Arial" w:eastAsia="Calibri" w:hAnsi="Arial" w:cs="Arial"/>
              <w:sz w:val="20"/>
              <w:szCs w:val="20"/>
            </w:rPr>
            <w:fldChar w:fldCharType="end"/>
          </w:r>
        </w:p>
      </w:tc>
      <w:tc>
        <w:tcPr>
          <w:tcW w:w="2614" w:type="dxa"/>
        </w:tcPr>
        <w:sdt>
          <w:sdtPr>
            <w:rPr>
              <w:rFonts w:ascii="Arial" w:eastAsiaTheme="minorHAnsi" w:hAnsi="Arial" w:cs="Arial"/>
              <w:sz w:val="18"/>
              <w:szCs w:val="21"/>
            </w:rPr>
            <w:id w:val="-127092668"/>
            <w:docPartObj>
              <w:docPartGallery w:val="Page Numbers (Top of Page)"/>
              <w:docPartUnique/>
            </w:docPartObj>
          </w:sdtPr>
          <w:sdtEndPr/>
          <w:sdtContent>
            <w:p w14:paraId="24D1C351" w14:textId="77777777" w:rsidR="003865D1" w:rsidRPr="003865D1" w:rsidRDefault="003865D1" w:rsidP="003865D1">
              <w:pPr>
                <w:jc w:val="right"/>
                <w:rPr>
                  <w:rFonts w:ascii="Arial" w:eastAsiaTheme="minorHAnsi" w:hAnsi="Arial" w:cs="Arial"/>
                  <w:sz w:val="18"/>
                  <w:szCs w:val="21"/>
                  <w:lang w:val="en-US"/>
                </w:rPr>
              </w:pPr>
              <w:r w:rsidRPr="003865D1">
                <w:rPr>
                  <w:rFonts w:ascii="Arial" w:eastAsiaTheme="minorHAnsi" w:hAnsi="Arial" w:cs="Arial"/>
                  <w:sz w:val="18"/>
                  <w:szCs w:val="21"/>
                  <w:lang w:val="en-US"/>
                </w:rPr>
                <w:t xml:space="preserve">Page </w:t>
              </w:r>
              <w:r w:rsidRPr="003865D1">
                <w:rPr>
                  <w:rFonts w:ascii="Arial" w:eastAsiaTheme="minorHAnsi" w:hAnsi="Arial" w:cs="Arial"/>
                  <w:sz w:val="18"/>
                  <w:szCs w:val="21"/>
                </w:rPr>
                <w:fldChar w:fldCharType="begin"/>
              </w:r>
              <w:r w:rsidRPr="003865D1">
                <w:rPr>
                  <w:rFonts w:ascii="Arial" w:eastAsiaTheme="minorHAnsi" w:hAnsi="Arial" w:cs="Arial"/>
                  <w:sz w:val="18"/>
                  <w:szCs w:val="21"/>
                  <w:lang w:val="en-US"/>
                </w:rPr>
                <w:instrText xml:space="preserve"> PAGE </w:instrText>
              </w:r>
              <w:r w:rsidRPr="003865D1">
                <w:rPr>
                  <w:rFonts w:ascii="Arial" w:eastAsiaTheme="minorHAnsi" w:hAnsi="Arial" w:cs="Arial"/>
                  <w:sz w:val="18"/>
                  <w:szCs w:val="21"/>
                </w:rPr>
                <w:fldChar w:fldCharType="separate"/>
              </w:r>
              <w:r w:rsidRPr="003865D1">
                <w:rPr>
                  <w:rFonts w:ascii="Arial" w:eastAsiaTheme="minorHAnsi" w:hAnsi="Arial" w:cs="Arial"/>
                  <w:noProof/>
                  <w:sz w:val="18"/>
                  <w:szCs w:val="21"/>
                  <w:lang w:val="en-US"/>
                </w:rPr>
                <w:t>4</w:t>
              </w:r>
              <w:r w:rsidRPr="003865D1">
                <w:rPr>
                  <w:rFonts w:ascii="Arial" w:eastAsiaTheme="minorHAnsi" w:hAnsi="Arial" w:cs="Arial"/>
                  <w:sz w:val="18"/>
                  <w:szCs w:val="21"/>
                </w:rPr>
                <w:fldChar w:fldCharType="end"/>
              </w:r>
              <w:r w:rsidRPr="003865D1">
                <w:rPr>
                  <w:rFonts w:ascii="Arial" w:eastAsiaTheme="minorHAnsi" w:hAnsi="Arial" w:cs="Arial"/>
                  <w:sz w:val="18"/>
                  <w:szCs w:val="21"/>
                  <w:lang w:val="en-US"/>
                </w:rPr>
                <w:t xml:space="preserve"> of </w:t>
              </w:r>
              <w:r w:rsidRPr="003865D1">
                <w:rPr>
                  <w:rFonts w:ascii="Arial" w:eastAsiaTheme="minorHAnsi" w:hAnsi="Arial" w:cs="Arial"/>
                  <w:sz w:val="18"/>
                  <w:szCs w:val="21"/>
                </w:rPr>
                <w:fldChar w:fldCharType="begin"/>
              </w:r>
              <w:r w:rsidRPr="003865D1">
                <w:rPr>
                  <w:rFonts w:ascii="Arial" w:eastAsiaTheme="minorHAnsi" w:hAnsi="Arial" w:cs="Arial"/>
                  <w:sz w:val="18"/>
                  <w:szCs w:val="21"/>
                  <w:lang w:val="en-US"/>
                </w:rPr>
                <w:instrText xml:space="preserve"> NUMPAGES  </w:instrText>
              </w:r>
              <w:r w:rsidRPr="003865D1">
                <w:rPr>
                  <w:rFonts w:ascii="Arial" w:eastAsiaTheme="minorHAnsi" w:hAnsi="Arial" w:cs="Arial"/>
                  <w:sz w:val="18"/>
                  <w:szCs w:val="21"/>
                </w:rPr>
                <w:fldChar w:fldCharType="separate"/>
              </w:r>
              <w:r w:rsidRPr="003865D1">
                <w:rPr>
                  <w:rFonts w:ascii="Arial" w:eastAsiaTheme="minorHAnsi" w:hAnsi="Arial" w:cs="Arial"/>
                  <w:noProof/>
                  <w:sz w:val="18"/>
                  <w:szCs w:val="21"/>
                  <w:lang w:val="en-US"/>
                </w:rPr>
                <w:t>22</w:t>
              </w:r>
              <w:r w:rsidRPr="003865D1">
                <w:rPr>
                  <w:rFonts w:ascii="Arial" w:eastAsiaTheme="minorHAnsi" w:hAnsi="Arial" w:cs="Arial"/>
                  <w:noProof/>
                  <w:sz w:val="18"/>
                  <w:szCs w:val="21"/>
                </w:rPr>
                <w:fldChar w:fldCharType="end"/>
              </w:r>
            </w:p>
          </w:sdtContent>
        </w:sdt>
      </w:tc>
    </w:tr>
  </w:tbl>
  <w:p w14:paraId="18CDE16C" w14:textId="30A2BCC7" w:rsidR="002D5C9D" w:rsidRPr="00FE0520" w:rsidRDefault="002D5C9D" w:rsidP="00A32E88">
    <w:pPr>
      <w:pStyle w:val="Header"/>
      <w:rPr>
        <w:sz w:val="16"/>
      </w:rPr>
    </w:pPr>
  </w:p>
  <w:p w14:paraId="6E30EBD7" w14:textId="77777777" w:rsidR="002D5C9D" w:rsidRPr="00FE0520" w:rsidRDefault="002D5C9D" w:rsidP="00A32E8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6044"/>
    <w:multiLevelType w:val="hybridMultilevel"/>
    <w:tmpl w:val="A88A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0BE8"/>
    <w:multiLevelType w:val="hybridMultilevel"/>
    <w:tmpl w:val="3738EB96"/>
    <w:lvl w:ilvl="0" w:tplc="D4D0E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769B"/>
    <w:multiLevelType w:val="hybridMultilevel"/>
    <w:tmpl w:val="8ED0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38F3"/>
    <w:multiLevelType w:val="hybridMultilevel"/>
    <w:tmpl w:val="1B66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7949"/>
    <w:multiLevelType w:val="hybridMultilevel"/>
    <w:tmpl w:val="88768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453836"/>
    <w:multiLevelType w:val="multilevel"/>
    <w:tmpl w:val="066E090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2263E"/>
    <w:multiLevelType w:val="hybridMultilevel"/>
    <w:tmpl w:val="C6984D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C87A2E"/>
    <w:multiLevelType w:val="multilevel"/>
    <w:tmpl w:val="32149AD4"/>
    <w:lvl w:ilvl="0">
      <w:start w:val="1"/>
      <w:numFmt w:val="decimal"/>
      <w:lvlText w:val="%1."/>
      <w:lvlJc w:val="left"/>
      <w:pPr>
        <w:ind w:left="360" w:hanging="360"/>
      </w:pPr>
      <w:rPr>
        <w:b/>
      </w:rPr>
    </w:lvl>
    <w:lvl w:ilvl="1">
      <w:start w:val="1"/>
      <w:numFmt w:val="decimal"/>
      <w:lvlText w:val="%2.1"/>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10CAD"/>
    <w:multiLevelType w:val="hybridMultilevel"/>
    <w:tmpl w:val="0FFA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87EF7"/>
    <w:multiLevelType w:val="hybridMultilevel"/>
    <w:tmpl w:val="485A1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40FA9"/>
    <w:multiLevelType w:val="hybridMultilevel"/>
    <w:tmpl w:val="0032DD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B73B0"/>
    <w:multiLevelType w:val="hybridMultilevel"/>
    <w:tmpl w:val="ED2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7AE0"/>
    <w:multiLevelType w:val="multilevel"/>
    <w:tmpl w:val="667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53A1F"/>
    <w:multiLevelType w:val="hybridMultilevel"/>
    <w:tmpl w:val="F9502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43081"/>
    <w:multiLevelType w:val="hybridMultilevel"/>
    <w:tmpl w:val="0280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47FDE"/>
    <w:multiLevelType w:val="hybridMultilevel"/>
    <w:tmpl w:val="84D67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B40199"/>
    <w:multiLevelType w:val="multilevel"/>
    <w:tmpl w:val="B34CF19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492522"/>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891ED9"/>
    <w:multiLevelType w:val="hybridMultilevel"/>
    <w:tmpl w:val="615A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A2626"/>
    <w:multiLevelType w:val="hybridMultilevel"/>
    <w:tmpl w:val="4E70A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791581"/>
    <w:multiLevelType w:val="hybridMultilevel"/>
    <w:tmpl w:val="4294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1028F"/>
    <w:multiLevelType w:val="hybridMultilevel"/>
    <w:tmpl w:val="8EC4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B608F"/>
    <w:multiLevelType w:val="hybridMultilevel"/>
    <w:tmpl w:val="BC88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30C0"/>
    <w:multiLevelType w:val="hybridMultilevel"/>
    <w:tmpl w:val="FBBA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E5338"/>
    <w:multiLevelType w:val="multilevel"/>
    <w:tmpl w:val="DB3C2F3A"/>
    <w:styleLink w:val="Style1"/>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7E76FA8"/>
    <w:multiLevelType w:val="hybridMultilevel"/>
    <w:tmpl w:val="A6126F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A0948BE"/>
    <w:multiLevelType w:val="hybridMultilevel"/>
    <w:tmpl w:val="B6B60C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D985693"/>
    <w:multiLevelType w:val="hybridMultilevel"/>
    <w:tmpl w:val="331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915FD"/>
    <w:multiLevelType w:val="hybridMultilevel"/>
    <w:tmpl w:val="5D70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11448B"/>
    <w:multiLevelType w:val="hybridMultilevel"/>
    <w:tmpl w:val="AFBA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63BF6"/>
    <w:multiLevelType w:val="hybridMultilevel"/>
    <w:tmpl w:val="F9D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E57F3"/>
    <w:multiLevelType w:val="hybridMultilevel"/>
    <w:tmpl w:val="93D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85AEC"/>
    <w:multiLevelType w:val="multilevel"/>
    <w:tmpl w:val="066E090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AA7C6F"/>
    <w:multiLevelType w:val="hybridMultilevel"/>
    <w:tmpl w:val="1D18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372A1"/>
    <w:multiLevelType w:val="hybridMultilevel"/>
    <w:tmpl w:val="D46EF5E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5" w15:restartNumberingAfterBreak="0">
    <w:nsid w:val="73A13982"/>
    <w:multiLevelType w:val="hybridMultilevel"/>
    <w:tmpl w:val="C876C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4384A7F"/>
    <w:multiLevelType w:val="hybridMultilevel"/>
    <w:tmpl w:val="7E3420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60744D6"/>
    <w:multiLevelType w:val="hybridMultilevel"/>
    <w:tmpl w:val="6CA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942C7"/>
    <w:multiLevelType w:val="hybridMultilevel"/>
    <w:tmpl w:val="42E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3412C"/>
    <w:multiLevelType w:val="hybridMultilevel"/>
    <w:tmpl w:val="F3387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195FB5"/>
    <w:multiLevelType w:val="hybridMultilevel"/>
    <w:tmpl w:val="F47E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E30AFE"/>
    <w:multiLevelType w:val="hybridMultilevel"/>
    <w:tmpl w:val="BFDE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5"/>
  </w:num>
  <w:num w:numId="4">
    <w:abstractNumId w:val="31"/>
  </w:num>
  <w:num w:numId="5">
    <w:abstractNumId w:val="2"/>
  </w:num>
  <w:num w:numId="6">
    <w:abstractNumId w:val="21"/>
  </w:num>
  <w:num w:numId="7">
    <w:abstractNumId w:val="8"/>
  </w:num>
  <w:num w:numId="8">
    <w:abstractNumId w:val="1"/>
  </w:num>
  <w:num w:numId="9">
    <w:abstractNumId w:val="22"/>
  </w:num>
  <w:num w:numId="10">
    <w:abstractNumId w:val="11"/>
  </w:num>
  <w:num w:numId="11">
    <w:abstractNumId w:val="30"/>
  </w:num>
  <w:num w:numId="12">
    <w:abstractNumId w:val="19"/>
  </w:num>
  <w:num w:numId="13">
    <w:abstractNumId w:val="0"/>
  </w:num>
  <w:num w:numId="14">
    <w:abstractNumId w:val="9"/>
  </w:num>
  <w:num w:numId="15">
    <w:abstractNumId w:val="13"/>
  </w:num>
  <w:num w:numId="16">
    <w:abstractNumId w:val="14"/>
  </w:num>
  <w:num w:numId="17">
    <w:abstractNumId w:val="38"/>
  </w:num>
  <w:num w:numId="18">
    <w:abstractNumId w:val="3"/>
  </w:num>
  <w:num w:numId="19">
    <w:abstractNumId w:val="32"/>
  </w:num>
  <w:num w:numId="20">
    <w:abstractNumId w:val="28"/>
  </w:num>
  <w:num w:numId="21">
    <w:abstractNumId w:val="10"/>
  </w:num>
  <w:num w:numId="22">
    <w:abstractNumId w:val="20"/>
  </w:num>
  <w:num w:numId="23">
    <w:abstractNumId w:val="41"/>
  </w:num>
  <w:num w:numId="24">
    <w:abstractNumId w:val="40"/>
  </w:num>
  <w:num w:numId="25">
    <w:abstractNumId w:val="39"/>
  </w:num>
  <w:num w:numId="26">
    <w:abstractNumId w:val="15"/>
  </w:num>
  <w:num w:numId="27">
    <w:abstractNumId w:val="34"/>
  </w:num>
  <w:num w:numId="28">
    <w:abstractNumId w:val="4"/>
  </w:num>
  <w:num w:numId="29">
    <w:abstractNumId w:val="36"/>
  </w:num>
  <w:num w:numId="30">
    <w:abstractNumId w:val="6"/>
  </w:num>
  <w:num w:numId="31">
    <w:abstractNumId w:val="26"/>
  </w:num>
  <w:num w:numId="32">
    <w:abstractNumId w:val="25"/>
  </w:num>
  <w:num w:numId="33">
    <w:abstractNumId w:val="12"/>
  </w:num>
  <w:num w:numId="34">
    <w:abstractNumId w:val="27"/>
  </w:num>
  <w:num w:numId="35">
    <w:abstractNumId w:val="24"/>
  </w:num>
  <w:num w:numId="36">
    <w:abstractNumId w:val="17"/>
  </w:num>
  <w:num w:numId="37">
    <w:abstractNumId w:val="7"/>
  </w:num>
  <w:num w:numId="38">
    <w:abstractNumId w:val="16"/>
  </w:num>
  <w:num w:numId="39">
    <w:abstractNumId w:val="35"/>
  </w:num>
  <w:num w:numId="40">
    <w:abstractNumId w:val="23"/>
  </w:num>
  <w:num w:numId="41">
    <w:abstractNumId w:val="2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88"/>
    <w:rsid w:val="000009B4"/>
    <w:rsid w:val="000009D0"/>
    <w:rsid w:val="00001A5A"/>
    <w:rsid w:val="00007123"/>
    <w:rsid w:val="00014F61"/>
    <w:rsid w:val="000223D4"/>
    <w:rsid w:val="000234CF"/>
    <w:rsid w:val="000315EB"/>
    <w:rsid w:val="00037FF9"/>
    <w:rsid w:val="000411FD"/>
    <w:rsid w:val="00041F61"/>
    <w:rsid w:val="00042B14"/>
    <w:rsid w:val="0004330A"/>
    <w:rsid w:val="0004564E"/>
    <w:rsid w:val="00045BA1"/>
    <w:rsid w:val="0005019C"/>
    <w:rsid w:val="000519E8"/>
    <w:rsid w:val="000532FE"/>
    <w:rsid w:val="00074CB5"/>
    <w:rsid w:val="00076B08"/>
    <w:rsid w:val="000805E0"/>
    <w:rsid w:val="000827E6"/>
    <w:rsid w:val="00086A16"/>
    <w:rsid w:val="00096058"/>
    <w:rsid w:val="00097F7A"/>
    <w:rsid w:val="000A196C"/>
    <w:rsid w:val="000A2045"/>
    <w:rsid w:val="000B0379"/>
    <w:rsid w:val="000B05ED"/>
    <w:rsid w:val="000B28E9"/>
    <w:rsid w:val="000B6485"/>
    <w:rsid w:val="000C4BD6"/>
    <w:rsid w:val="000C54A4"/>
    <w:rsid w:val="000C78F7"/>
    <w:rsid w:val="000D0B9A"/>
    <w:rsid w:val="000D22FA"/>
    <w:rsid w:val="000E734E"/>
    <w:rsid w:val="000F2047"/>
    <w:rsid w:val="0010478F"/>
    <w:rsid w:val="001069D1"/>
    <w:rsid w:val="00115815"/>
    <w:rsid w:val="001339DD"/>
    <w:rsid w:val="00136495"/>
    <w:rsid w:val="0014172B"/>
    <w:rsid w:val="001428B6"/>
    <w:rsid w:val="001448BE"/>
    <w:rsid w:val="0015138C"/>
    <w:rsid w:val="001522D7"/>
    <w:rsid w:val="001616AF"/>
    <w:rsid w:val="00163398"/>
    <w:rsid w:val="00165982"/>
    <w:rsid w:val="00177A1B"/>
    <w:rsid w:val="0018122D"/>
    <w:rsid w:val="00181523"/>
    <w:rsid w:val="001919FE"/>
    <w:rsid w:val="001928EC"/>
    <w:rsid w:val="001A100E"/>
    <w:rsid w:val="001A712F"/>
    <w:rsid w:val="001B3A0B"/>
    <w:rsid w:val="001B6061"/>
    <w:rsid w:val="001C3BA3"/>
    <w:rsid w:val="001E069E"/>
    <w:rsid w:val="001E1FBE"/>
    <w:rsid w:val="001F16D3"/>
    <w:rsid w:val="001F3625"/>
    <w:rsid w:val="001F540F"/>
    <w:rsid w:val="00206184"/>
    <w:rsid w:val="00206327"/>
    <w:rsid w:val="002109DE"/>
    <w:rsid w:val="002128CE"/>
    <w:rsid w:val="0021351C"/>
    <w:rsid w:val="0022173D"/>
    <w:rsid w:val="0022330D"/>
    <w:rsid w:val="00233AFE"/>
    <w:rsid w:val="0023526D"/>
    <w:rsid w:val="00236358"/>
    <w:rsid w:val="002402D6"/>
    <w:rsid w:val="002418D7"/>
    <w:rsid w:val="002431DA"/>
    <w:rsid w:val="00245BB7"/>
    <w:rsid w:val="00246CD8"/>
    <w:rsid w:val="00251784"/>
    <w:rsid w:val="0025593D"/>
    <w:rsid w:val="0025624E"/>
    <w:rsid w:val="002605E9"/>
    <w:rsid w:val="002704C8"/>
    <w:rsid w:val="00274CB9"/>
    <w:rsid w:val="0027555D"/>
    <w:rsid w:val="00283852"/>
    <w:rsid w:val="00286D72"/>
    <w:rsid w:val="0029078E"/>
    <w:rsid w:val="00297478"/>
    <w:rsid w:val="002B2774"/>
    <w:rsid w:val="002C7B8C"/>
    <w:rsid w:val="002D2ADE"/>
    <w:rsid w:val="002D5C9D"/>
    <w:rsid w:val="002D6689"/>
    <w:rsid w:val="002E2894"/>
    <w:rsid w:val="002E5630"/>
    <w:rsid w:val="002E5BB6"/>
    <w:rsid w:val="002E72FD"/>
    <w:rsid w:val="002F1E04"/>
    <w:rsid w:val="003000D0"/>
    <w:rsid w:val="00300E36"/>
    <w:rsid w:val="00302AA3"/>
    <w:rsid w:val="0031701F"/>
    <w:rsid w:val="00317A0A"/>
    <w:rsid w:val="00323EF9"/>
    <w:rsid w:val="0034504A"/>
    <w:rsid w:val="0037284C"/>
    <w:rsid w:val="0037608E"/>
    <w:rsid w:val="00380DD3"/>
    <w:rsid w:val="003865D1"/>
    <w:rsid w:val="003916FD"/>
    <w:rsid w:val="003978A0"/>
    <w:rsid w:val="003A16BD"/>
    <w:rsid w:val="003A2153"/>
    <w:rsid w:val="003A2559"/>
    <w:rsid w:val="003A7FAD"/>
    <w:rsid w:val="003B45BD"/>
    <w:rsid w:val="003B4C39"/>
    <w:rsid w:val="003E20F2"/>
    <w:rsid w:val="003E2C00"/>
    <w:rsid w:val="003E3680"/>
    <w:rsid w:val="003E4994"/>
    <w:rsid w:val="003F029C"/>
    <w:rsid w:val="003F1BDA"/>
    <w:rsid w:val="003F6C31"/>
    <w:rsid w:val="003F7C7B"/>
    <w:rsid w:val="0040292B"/>
    <w:rsid w:val="00404117"/>
    <w:rsid w:val="00410221"/>
    <w:rsid w:val="00411915"/>
    <w:rsid w:val="00413081"/>
    <w:rsid w:val="004130AE"/>
    <w:rsid w:val="004263BC"/>
    <w:rsid w:val="0043071C"/>
    <w:rsid w:val="004416F2"/>
    <w:rsid w:val="0045441F"/>
    <w:rsid w:val="00457051"/>
    <w:rsid w:val="004570EA"/>
    <w:rsid w:val="00460E80"/>
    <w:rsid w:val="0046107E"/>
    <w:rsid w:val="004621C2"/>
    <w:rsid w:val="00462308"/>
    <w:rsid w:val="0046628B"/>
    <w:rsid w:val="0047053F"/>
    <w:rsid w:val="00475132"/>
    <w:rsid w:val="004751BD"/>
    <w:rsid w:val="004866C0"/>
    <w:rsid w:val="00491997"/>
    <w:rsid w:val="004956E9"/>
    <w:rsid w:val="00495B57"/>
    <w:rsid w:val="00495F61"/>
    <w:rsid w:val="004A23E6"/>
    <w:rsid w:val="004A4023"/>
    <w:rsid w:val="004B01A2"/>
    <w:rsid w:val="004C426D"/>
    <w:rsid w:val="004C48DE"/>
    <w:rsid w:val="004C749B"/>
    <w:rsid w:val="004D134B"/>
    <w:rsid w:val="004E4129"/>
    <w:rsid w:val="004F071A"/>
    <w:rsid w:val="00504A33"/>
    <w:rsid w:val="00506110"/>
    <w:rsid w:val="00521411"/>
    <w:rsid w:val="005257BB"/>
    <w:rsid w:val="00526B8D"/>
    <w:rsid w:val="00531D06"/>
    <w:rsid w:val="00540A1A"/>
    <w:rsid w:val="00551C8E"/>
    <w:rsid w:val="00554A9A"/>
    <w:rsid w:val="00561A1D"/>
    <w:rsid w:val="00583BD4"/>
    <w:rsid w:val="00586054"/>
    <w:rsid w:val="00592A51"/>
    <w:rsid w:val="00594262"/>
    <w:rsid w:val="00594694"/>
    <w:rsid w:val="00594C83"/>
    <w:rsid w:val="005B5BE9"/>
    <w:rsid w:val="005B5CF5"/>
    <w:rsid w:val="005B7818"/>
    <w:rsid w:val="005C4445"/>
    <w:rsid w:val="005D3D44"/>
    <w:rsid w:val="005E082B"/>
    <w:rsid w:val="005E6593"/>
    <w:rsid w:val="005F0F9C"/>
    <w:rsid w:val="005F4E7C"/>
    <w:rsid w:val="00605CF3"/>
    <w:rsid w:val="00614BA9"/>
    <w:rsid w:val="006312B1"/>
    <w:rsid w:val="0063305C"/>
    <w:rsid w:val="00634CD2"/>
    <w:rsid w:val="006469A5"/>
    <w:rsid w:val="00652E30"/>
    <w:rsid w:val="00655AD9"/>
    <w:rsid w:val="00667D4A"/>
    <w:rsid w:val="00672E30"/>
    <w:rsid w:val="006822A0"/>
    <w:rsid w:val="00684F2F"/>
    <w:rsid w:val="006877D0"/>
    <w:rsid w:val="006968DC"/>
    <w:rsid w:val="006A1C8B"/>
    <w:rsid w:val="006A4FD6"/>
    <w:rsid w:val="006A67B3"/>
    <w:rsid w:val="006C5A3B"/>
    <w:rsid w:val="006D2961"/>
    <w:rsid w:val="006D38DE"/>
    <w:rsid w:val="006D45E2"/>
    <w:rsid w:val="006D7D49"/>
    <w:rsid w:val="006E1B6A"/>
    <w:rsid w:val="006F1E9D"/>
    <w:rsid w:val="006F40BC"/>
    <w:rsid w:val="00701A81"/>
    <w:rsid w:val="00702065"/>
    <w:rsid w:val="00705BBA"/>
    <w:rsid w:val="007109BD"/>
    <w:rsid w:val="007158E6"/>
    <w:rsid w:val="00726176"/>
    <w:rsid w:val="00726F8D"/>
    <w:rsid w:val="00740A4C"/>
    <w:rsid w:val="00744905"/>
    <w:rsid w:val="00746270"/>
    <w:rsid w:val="00753B89"/>
    <w:rsid w:val="007542E7"/>
    <w:rsid w:val="00755D56"/>
    <w:rsid w:val="00757941"/>
    <w:rsid w:val="007652EA"/>
    <w:rsid w:val="00765916"/>
    <w:rsid w:val="007659CB"/>
    <w:rsid w:val="00765DF4"/>
    <w:rsid w:val="00766E9B"/>
    <w:rsid w:val="007674F9"/>
    <w:rsid w:val="00772AF8"/>
    <w:rsid w:val="00781124"/>
    <w:rsid w:val="00791583"/>
    <w:rsid w:val="00794A36"/>
    <w:rsid w:val="0079783E"/>
    <w:rsid w:val="007A5F82"/>
    <w:rsid w:val="007A7956"/>
    <w:rsid w:val="007C0095"/>
    <w:rsid w:val="007C029D"/>
    <w:rsid w:val="007C09D3"/>
    <w:rsid w:val="007C24E9"/>
    <w:rsid w:val="007C5096"/>
    <w:rsid w:val="007D2003"/>
    <w:rsid w:val="007D2898"/>
    <w:rsid w:val="007D3508"/>
    <w:rsid w:val="007D4E42"/>
    <w:rsid w:val="007E1649"/>
    <w:rsid w:val="007F3EB3"/>
    <w:rsid w:val="00803AC7"/>
    <w:rsid w:val="00807C6F"/>
    <w:rsid w:val="0081055D"/>
    <w:rsid w:val="008120BF"/>
    <w:rsid w:val="00814B39"/>
    <w:rsid w:val="0081719A"/>
    <w:rsid w:val="00821CC5"/>
    <w:rsid w:val="008269D4"/>
    <w:rsid w:val="00833AAE"/>
    <w:rsid w:val="00834A9B"/>
    <w:rsid w:val="008372DE"/>
    <w:rsid w:val="0084142C"/>
    <w:rsid w:val="0084771D"/>
    <w:rsid w:val="008529B6"/>
    <w:rsid w:val="00855C78"/>
    <w:rsid w:val="008621B7"/>
    <w:rsid w:val="00862CFE"/>
    <w:rsid w:val="00864479"/>
    <w:rsid w:val="008644F7"/>
    <w:rsid w:val="00867728"/>
    <w:rsid w:val="00873059"/>
    <w:rsid w:val="0087406F"/>
    <w:rsid w:val="0088611B"/>
    <w:rsid w:val="0089236C"/>
    <w:rsid w:val="00893435"/>
    <w:rsid w:val="008A1B70"/>
    <w:rsid w:val="008A1DC8"/>
    <w:rsid w:val="008A2C08"/>
    <w:rsid w:val="008A517D"/>
    <w:rsid w:val="008A6FA4"/>
    <w:rsid w:val="008A735A"/>
    <w:rsid w:val="008B3033"/>
    <w:rsid w:val="008B5D8B"/>
    <w:rsid w:val="008B62D3"/>
    <w:rsid w:val="008C1B7C"/>
    <w:rsid w:val="008C71F1"/>
    <w:rsid w:val="008D665D"/>
    <w:rsid w:val="008E6F1E"/>
    <w:rsid w:val="008F3ABA"/>
    <w:rsid w:val="008F58A8"/>
    <w:rsid w:val="008F6531"/>
    <w:rsid w:val="009368A5"/>
    <w:rsid w:val="00942D81"/>
    <w:rsid w:val="00943CF6"/>
    <w:rsid w:val="00943E15"/>
    <w:rsid w:val="00944FF1"/>
    <w:rsid w:val="00961722"/>
    <w:rsid w:val="00967E44"/>
    <w:rsid w:val="00967FF9"/>
    <w:rsid w:val="009925E7"/>
    <w:rsid w:val="009A60D6"/>
    <w:rsid w:val="009A6717"/>
    <w:rsid w:val="009A6B46"/>
    <w:rsid w:val="009B1AE0"/>
    <w:rsid w:val="009B3A5D"/>
    <w:rsid w:val="009B6801"/>
    <w:rsid w:val="009B68C5"/>
    <w:rsid w:val="009C6BCA"/>
    <w:rsid w:val="009E34BE"/>
    <w:rsid w:val="009F04FD"/>
    <w:rsid w:val="009F141A"/>
    <w:rsid w:val="009F48BB"/>
    <w:rsid w:val="009F6C64"/>
    <w:rsid w:val="009F722D"/>
    <w:rsid w:val="009F7B40"/>
    <w:rsid w:val="00A02B71"/>
    <w:rsid w:val="00A06863"/>
    <w:rsid w:val="00A138FD"/>
    <w:rsid w:val="00A211AE"/>
    <w:rsid w:val="00A26414"/>
    <w:rsid w:val="00A32E88"/>
    <w:rsid w:val="00A41699"/>
    <w:rsid w:val="00A45BCD"/>
    <w:rsid w:val="00A46124"/>
    <w:rsid w:val="00A51568"/>
    <w:rsid w:val="00A52A9F"/>
    <w:rsid w:val="00A60B3B"/>
    <w:rsid w:val="00A61324"/>
    <w:rsid w:val="00A61B6A"/>
    <w:rsid w:val="00A633BB"/>
    <w:rsid w:val="00A71124"/>
    <w:rsid w:val="00A72D45"/>
    <w:rsid w:val="00A81077"/>
    <w:rsid w:val="00A83602"/>
    <w:rsid w:val="00A83886"/>
    <w:rsid w:val="00A96308"/>
    <w:rsid w:val="00AA4EBA"/>
    <w:rsid w:val="00AB2178"/>
    <w:rsid w:val="00AB4531"/>
    <w:rsid w:val="00AC0315"/>
    <w:rsid w:val="00AC391E"/>
    <w:rsid w:val="00AD1722"/>
    <w:rsid w:val="00AD32FC"/>
    <w:rsid w:val="00AE19D1"/>
    <w:rsid w:val="00AE5CDE"/>
    <w:rsid w:val="00B0386D"/>
    <w:rsid w:val="00B04D11"/>
    <w:rsid w:val="00B05A7A"/>
    <w:rsid w:val="00B144E7"/>
    <w:rsid w:val="00B14B21"/>
    <w:rsid w:val="00B2162B"/>
    <w:rsid w:val="00B2370A"/>
    <w:rsid w:val="00B27253"/>
    <w:rsid w:val="00B33A20"/>
    <w:rsid w:val="00B33D52"/>
    <w:rsid w:val="00B377E6"/>
    <w:rsid w:val="00B4034A"/>
    <w:rsid w:val="00B50977"/>
    <w:rsid w:val="00B50E14"/>
    <w:rsid w:val="00B5142A"/>
    <w:rsid w:val="00B55B92"/>
    <w:rsid w:val="00B56BF7"/>
    <w:rsid w:val="00B57731"/>
    <w:rsid w:val="00B640EB"/>
    <w:rsid w:val="00B71217"/>
    <w:rsid w:val="00B72F58"/>
    <w:rsid w:val="00B7386D"/>
    <w:rsid w:val="00B802B5"/>
    <w:rsid w:val="00B82BF8"/>
    <w:rsid w:val="00B90188"/>
    <w:rsid w:val="00B92421"/>
    <w:rsid w:val="00B978E8"/>
    <w:rsid w:val="00BA2CEC"/>
    <w:rsid w:val="00BA7A8B"/>
    <w:rsid w:val="00BB2D98"/>
    <w:rsid w:val="00BB62E6"/>
    <w:rsid w:val="00BC294E"/>
    <w:rsid w:val="00BC7DF1"/>
    <w:rsid w:val="00BD0B56"/>
    <w:rsid w:val="00BD292A"/>
    <w:rsid w:val="00BD3009"/>
    <w:rsid w:val="00BE4EB5"/>
    <w:rsid w:val="00BE722D"/>
    <w:rsid w:val="00BF73E4"/>
    <w:rsid w:val="00C052E7"/>
    <w:rsid w:val="00C06263"/>
    <w:rsid w:val="00C16058"/>
    <w:rsid w:val="00C23763"/>
    <w:rsid w:val="00C30B28"/>
    <w:rsid w:val="00C327F4"/>
    <w:rsid w:val="00C40046"/>
    <w:rsid w:val="00C44179"/>
    <w:rsid w:val="00C46312"/>
    <w:rsid w:val="00C46666"/>
    <w:rsid w:val="00C50D54"/>
    <w:rsid w:val="00C540D3"/>
    <w:rsid w:val="00C56B05"/>
    <w:rsid w:val="00C57916"/>
    <w:rsid w:val="00C57C6B"/>
    <w:rsid w:val="00C61102"/>
    <w:rsid w:val="00C6257E"/>
    <w:rsid w:val="00C661D4"/>
    <w:rsid w:val="00C714F4"/>
    <w:rsid w:val="00C77AC0"/>
    <w:rsid w:val="00C87E3F"/>
    <w:rsid w:val="00C957F0"/>
    <w:rsid w:val="00C97944"/>
    <w:rsid w:val="00C97E1F"/>
    <w:rsid w:val="00CA6D40"/>
    <w:rsid w:val="00CA6DF8"/>
    <w:rsid w:val="00CB021F"/>
    <w:rsid w:val="00CB73EB"/>
    <w:rsid w:val="00CC18FD"/>
    <w:rsid w:val="00CC3028"/>
    <w:rsid w:val="00CD452E"/>
    <w:rsid w:val="00CE1106"/>
    <w:rsid w:val="00CE689F"/>
    <w:rsid w:val="00CF109F"/>
    <w:rsid w:val="00CF63A0"/>
    <w:rsid w:val="00D161BF"/>
    <w:rsid w:val="00D16A74"/>
    <w:rsid w:val="00D26C33"/>
    <w:rsid w:val="00D309E7"/>
    <w:rsid w:val="00D338BF"/>
    <w:rsid w:val="00D35640"/>
    <w:rsid w:val="00D37304"/>
    <w:rsid w:val="00D4264B"/>
    <w:rsid w:val="00D45D8C"/>
    <w:rsid w:val="00D51DF1"/>
    <w:rsid w:val="00D57679"/>
    <w:rsid w:val="00D61E9A"/>
    <w:rsid w:val="00D625DE"/>
    <w:rsid w:val="00D633AD"/>
    <w:rsid w:val="00D7496D"/>
    <w:rsid w:val="00D8324A"/>
    <w:rsid w:val="00D87681"/>
    <w:rsid w:val="00D87D8D"/>
    <w:rsid w:val="00D91075"/>
    <w:rsid w:val="00D92544"/>
    <w:rsid w:val="00D93D1E"/>
    <w:rsid w:val="00D94E20"/>
    <w:rsid w:val="00DA3ED0"/>
    <w:rsid w:val="00DA4478"/>
    <w:rsid w:val="00DA59B4"/>
    <w:rsid w:val="00DB0C3F"/>
    <w:rsid w:val="00DB4043"/>
    <w:rsid w:val="00DB46D7"/>
    <w:rsid w:val="00DB7525"/>
    <w:rsid w:val="00DB78F6"/>
    <w:rsid w:val="00DC229E"/>
    <w:rsid w:val="00DC3365"/>
    <w:rsid w:val="00DC3B53"/>
    <w:rsid w:val="00DD11CC"/>
    <w:rsid w:val="00DD340C"/>
    <w:rsid w:val="00DD5C7D"/>
    <w:rsid w:val="00DD74DA"/>
    <w:rsid w:val="00DE2BFD"/>
    <w:rsid w:val="00DF2E75"/>
    <w:rsid w:val="00DF5AE7"/>
    <w:rsid w:val="00DF61A3"/>
    <w:rsid w:val="00DF75BC"/>
    <w:rsid w:val="00E00729"/>
    <w:rsid w:val="00E02CF7"/>
    <w:rsid w:val="00E032D3"/>
    <w:rsid w:val="00E04771"/>
    <w:rsid w:val="00E10733"/>
    <w:rsid w:val="00E11D73"/>
    <w:rsid w:val="00E12A5B"/>
    <w:rsid w:val="00E13C28"/>
    <w:rsid w:val="00E13E37"/>
    <w:rsid w:val="00E16A87"/>
    <w:rsid w:val="00E22788"/>
    <w:rsid w:val="00E30AB0"/>
    <w:rsid w:val="00E32CC8"/>
    <w:rsid w:val="00E37450"/>
    <w:rsid w:val="00E41E1A"/>
    <w:rsid w:val="00E53A9F"/>
    <w:rsid w:val="00E55F18"/>
    <w:rsid w:val="00E5633C"/>
    <w:rsid w:val="00E71444"/>
    <w:rsid w:val="00E73357"/>
    <w:rsid w:val="00E76D7D"/>
    <w:rsid w:val="00E9465E"/>
    <w:rsid w:val="00E94ED6"/>
    <w:rsid w:val="00EA2685"/>
    <w:rsid w:val="00EA6627"/>
    <w:rsid w:val="00EB6332"/>
    <w:rsid w:val="00ED085A"/>
    <w:rsid w:val="00ED186B"/>
    <w:rsid w:val="00ED40B0"/>
    <w:rsid w:val="00ED6A2B"/>
    <w:rsid w:val="00EE611B"/>
    <w:rsid w:val="00EF466E"/>
    <w:rsid w:val="00EF4918"/>
    <w:rsid w:val="00F01034"/>
    <w:rsid w:val="00F05E99"/>
    <w:rsid w:val="00F10BE0"/>
    <w:rsid w:val="00F10DD9"/>
    <w:rsid w:val="00F11A1D"/>
    <w:rsid w:val="00F217AB"/>
    <w:rsid w:val="00F2361B"/>
    <w:rsid w:val="00F2511B"/>
    <w:rsid w:val="00F26351"/>
    <w:rsid w:val="00F31641"/>
    <w:rsid w:val="00F32CDC"/>
    <w:rsid w:val="00F56980"/>
    <w:rsid w:val="00F64AF6"/>
    <w:rsid w:val="00F70584"/>
    <w:rsid w:val="00F72B16"/>
    <w:rsid w:val="00F90541"/>
    <w:rsid w:val="00FB7873"/>
    <w:rsid w:val="00FC5CE3"/>
    <w:rsid w:val="00FC6372"/>
    <w:rsid w:val="00FD2812"/>
    <w:rsid w:val="00FD6388"/>
    <w:rsid w:val="00FE0520"/>
    <w:rsid w:val="00FE4174"/>
    <w:rsid w:val="00FE45DB"/>
    <w:rsid w:val="00FE4A94"/>
    <w:rsid w:val="00FF5208"/>
    <w:rsid w:val="00F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85FB0F"/>
  <w15:docId w15:val="{B4764D27-F974-48C1-8DA2-2E86B00C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AFE"/>
    <w:pPr>
      <w:keepNext/>
      <w:keepLines/>
      <w:numPr>
        <w:numId w:val="38"/>
      </w:numPr>
      <w:outlineLvl w:val="0"/>
    </w:pPr>
    <w:rPr>
      <w:rFonts w:ascii="Arial" w:eastAsiaTheme="majorEastAsia" w:hAnsi="Arial" w:cstheme="majorBidi"/>
      <w:b/>
      <w:sz w:val="22"/>
      <w:szCs w:val="32"/>
    </w:rPr>
  </w:style>
  <w:style w:type="paragraph" w:styleId="Heading2">
    <w:name w:val="heading 2"/>
    <w:basedOn w:val="Heading1"/>
    <w:next w:val="Normal"/>
    <w:link w:val="Heading2Char"/>
    <w:uiPriority w:val="9"/>
    <w:unhideWhenUsed/>
    <w:qFormat/>
    <w:rsid w:val="003F6C31"/>
    <w:pPr>
      <w:numPr>
        <w:numId w:val="0"/>
      </w:numPr>
      <w:jc w:val="center"/>
      <w:outlineLvl w:val="1"/>
    </w:pPr>
    <w:rPr>
      <w:rFonts w:cs="Arial"/>
      <w:b w:val="0"/>
      <w:bCs/>
      <w:sz w:val="24"/>
      <w:szCs w:val="24"/>
    </w:rPr>
  </w:style>
  <w:style w:type="paragraph" w:styleId="Heading3">
    <w:name w:val="heading 3"/>
    <w:basedOn w:val="Heading2"/>
    <w:next w:val="Normal"/>
    <w:link w:val="Heading3Char"/>
    <w:uiPriority w:val="9"/>
    <w:unhideWhenUsed/>
    <w:qFormat/>
    <w:rsid w:val="00233AFE"/>
    <w:pPr>
      <w:numPr>
        <w:ilvl w:val="2"/>
      </w:numPr>
      <w:ind w:left="122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E88"/>
    <w:pPr>
      <w:tabs>
        <w:tab w:val="center" w:pos="4680"/>
        <w:tab w:val="right" w:pos="9360"/>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A32E88"/>
  </w:style>
  <w:style w:type="paragraph" w:styleId="Footer">
    <w:name w:val="footer"/>
    <w:basedOn w:val="Normal"/>
    <w:link w:val="FooterChar"/>
    <w:uiPriority w:val="99"/>
    <w:unhideWhenUsed/>
    <w:rsid w:val="00A32E88"/>
    <w:pPr>
      <w:tabs>
        <w:tab w:val="center" w:pos="4680"/>
        <w:tab w:val="right" w:pos="9360"/>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A32E88"/>
  </w:style>
  <w:style w:type="table" w:customStyle="1" w:styleId="TableGrid1">
    <w:name w:val="Table Grid1"/>
    <w:basedOn w:val="TableNormal"/>
    <w:next w:val="TableGrid"/>
    <w:uiPriority w:val="59"/>
    <w:rsid w:val="00A32E88"/>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2E88"/>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A32E88"/>
    <w:rPr>
      <w:rFonts w:ascii="Arial" w:hAnsi="Arial"/>
      <w:sz w:val="20"/>
      <w:szCs w:val="20"/>
    </w:rPr>
  </w:style>
  <w:style w:type="character" w:styleId="FootnoteReference">
    <w:name w:val="footnote reference"/>
    <w:basedOn w:val="DefaultParagraphFont"/>
    <w:uiPriority w:val="99"/>
    <w:unhideWhenUsed/>
    <w:rsid w:val="00A32E88"/>
    <w:rPr>
      <w:vertAlign w:val="superscript"/>
    </w:rPr>
  </w:style>
  <w:style w:type="paragraph" w:styleId="BalloonText">
    <w:name w:val="Balloon Text"/>
    <w:basedOn w:val="Normal"/>
    <w:link w:val="BalloonTextChar"/>
    <w:uiPriority w:val="99"/>
    <w:semiHidden/>
    <w:unhideWhenUsed/>
    <w:rsid w:val="004570E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570EA"/>
    <w:rPr>
      <w:rFonts w:ascii="Segoe UI" w:hAnsi="Segoe UI" w:cs="Segoe UI"/>
      <w:sz w:val="18"/>
      <w:szCs w:val="18"/>
    </w:rPr>
  </w:style>
  <w:style w:type="paragraph" w:styleId="ListParagraph">
    <w:name w:val="List Paragraph"/>
    <w:basedOn w:val="Normal"/>
    <w:uiPriority w:val="34"/>
    <w:qFormat/>
    <w:rsid w:val="00531D06"/>
    <w:pPr>
      <w:ind w:left="720"/>
      <w:contextualSpacing/>
    </w:pPr>
    <w:rPr>
      <w:rFonts w:ascii="Arial" w:eastAsiaTheme="minorHAnsi" w:hAnsi="Arial" w:cstheme="minorBidi"/>
      <w:sz w:val="22"/>
      <w:szCs w:val="22"/>
    </w:rPr>
  </w:style>
  <w:style w:type="character" w:styleId="Hyperlink">
    <w:name w:val="Hyperlink"/>
    <w:basedOn w:val="DefaultParagraphFont"/>
    <w:uiPriority w:val="99"/>
    <w:unhideWhenUsed/>
    <w:rsid w:val="007D2003"/>
    <w:rPr>
      <w:color w:val="0000FF"/>
      <w:u w:val="single"/>
    </w:rPr>
  </w:style>
  <w:style w:type="character" w:customStyle="1" w:styleId="UnresolvedMention1">
    <w:name w:val="Unresolved Mention1"/>
    <w:basedOn w:val="DefaultParagraphFont"/>
    <w:uiPriority w:val="99"/>
    <w:semiHidden/>
    <w:unhideWhenUsed/>
    <w:rsid w:val="002D6689"/>
    <w:rPr>
      <w:color w:val="808080"/>
      <w:shd w:val="clear" w:color="auto" w:fill="E6E6E6"/>
    </w:rPr>
  </w:style>
  <w:style w:type="character" w:styleId="CommentReference">
    <w:name w:val="annotation reference"/>
    <w:basedOn w:val="DefaultParagraphFont"/>
    <w:uiPriority w:val="99"/>
    <w:semiHidden/>
    <w:unhideWhenUsed/>
    <w:rsid w:val="00F64AF6"/>
    <w:rPr>
      <w:sz w:val="16"/>
      <w:szCs w:val="16"/>
    </w:rPr>
  </w:style>
  <w:style w:type="paragraph" w:styleId="CommentText">
    <w:name w:val="annotation text"/>
    <w:basedOn w:val="Normal"/>
    <w:link w:val="CommentTextChar"/>
    <w:uiPriority w:val="99"/>
    <w:unhideWhenUsed/>
    <w:rsid w:val="00F64AF6"/>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F64A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6531"/>
    <w:rPr>
      <w:b/>
      <w:bCs/>
    </w:rPr>
  </w:style>
  <w:style w:type="character" w:customStyle="1" w:styleId="CommentSubjectChar">
    <w:name w:val="Comment Subject Char"/>
    <w:basedOn w:val="CommentTextChar"/>
    <w:link w:val="CommentSubject"/>
    <w:uiPriority w:val="99"/>
    <w:semiHidden/>
    <w:rsid w:val="008F6531"/>
    <w:rPr>
      <w:rFonts w:ascii="Arial" w:hAnsi="Arial"/>
      <w:b/>
      <w:bCs/>
      <w:sz w:val="20"/>
      <w:szCs w:val="20"/>
    </w:rPr>
  </w:style>
  <w:style w:type="paragraph" w:styleId="Revision">
    <w:name w:val="Revision"/>
    <w:hidden/>
    <w:uiPriority w:val="99"/>
    <w:semiHidden/>
    <w:rsid w:val="00E13C28"/>
    <w:pPr>
      <w:spacing w:after="0" w:line="240" w:lineRule="auto"/>
    </w:pPr>
    <w:rPr>
      <w:rFonts w:ascii="Arial" w:hAnsi="Arial"/>
    </w:rPr>
  </w:style>
  <w:style w:type="character" w:styleId="FollowedHyperlink">
    <w:name w:val="FollowedHyperlink"/>
    <w:basedOn w:val="DefaultParagraphFont"/>
    <w:uiPriority w:val="99"/>
    <w:semiHidden/>
    <w:unhideWhenUsed/>
    <w:rsid w:val="00CF109F"/>
    <w:rPr>
      <w:color w:val="954F72" w:themeColor="followedHyperlink"/>
      <w:u w:val="single"/>
    </w:rPr>
  </w:style>
  <w:style w:type="paragraph" w:styleId="NormalWeb">
    <w:name w:val="Normal (Web)"/>
    <w:basedOn w:val="Normal"/>
    <w:uiPriority w:val="99"/>
    <w:unhideWhenUsed/>
    <w:rsid w:val="006F40BC"/>
    <w:pPr>
      <w:spacing w:before="100" w:beforeAutospacing="1" w:after="100" w:afterAutospacing="1"/>
    </w:pPr>
    <w:rPr>
      <w:rFonts w:eastAsiaTheme="minorEastAsia"/>
    </w:rPr>
  </w:style>
  <w:style w:type="paragraph" w:styleId="Caption">
    <w:name w:val="caption"/>
    <w:basedOn w:val="Normal"/>
    <w:next w:val="Normal"/>
    <w:unhideWhenUsed/>
    <w:qFormat/>
    <w:rsid w:val="00F56980"/>
    <w:rPr>
      <w:rFonts w:ascii="Arial" w:eastAsiaTheme="minorHAnsi" w:hAnsi="Arial" w:cstheme="minorBidi"/>
      <w:iCs/>
      <w:sz w:val="18"/>
      <w:szCs w:val="18"/>
    </w:rPr>
  </w:style>
  <w:style w:type="character" w:customStyle="1" w:styleId="Heading1Char">
    <w:name w:val="Heading 1 Char"/>
    <w:basedOn w:val="DefaultParagraphFont"/>
    <w:link w:val="Heading1"/>
    <w:uiPriority w:val="9"/>
    <w:rsid w:val="00233AFE"/>
    <w:rPr>
      <w:rFonts w:ascii="Arial" w:eastAsiaTheme="majorEastAsia" w:hAnsi="Arial" w:cstheme="majorBidi"/>
      <w:b/>
      <w:szCs w:val="32"/>
    </w:rPr>
  </w:style>
  <w:style w:type="character" w:styleId="PlaceholderText">
    <w:name w:val="Placeholder Text"/>
    <w:basedOn w:val="DefaultParagraphFont"/>
    <w:uiPriority w:val="99"/>
    <w:semiHidden/>
    <w:rsid w:val="0034504A"/>
    <w:rPr>
      <w:color w:val="808080"/>
    </w:rPr>
  </w:style>
  <w:style w:type="character" w:customStyle="1" w:styleId="Heading2Char">
    <w:name w:val="Heading 2 Char"/>
    <w:basedOn w:val="DefaultParagraphFont"/>
    <w:link w:val="Heading2"/>
    <w:uiPriority w:val="9"/>
    <w:rsid w:val="003F6C31"/>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233AFE"/>
    <w:rPr>
      <w:rFonts w:ascii="Arial" w:eastAsiaTheme="majorEastAsia" w:hAnsi="Arial" w:cstheme="majorBidi"/>
      <w:b/>
      <w:szCs w:val="32"/>
    </w:rPr>
  </w:style>
  <w:style w:type="character" w:customStyle="1" w:styleId="UnresolvedMention2">
    <w:name w:val="Unresolved Mention2"/>
    <w:basedOn w:val="DefaultParagraphFont"/>
    <w:uiPriority w:val="99"/>
    <w:semiHidden/>
    <w:unhideWhenUsed/>
    <w:rsid w:val="00E00729"/>
    <w:rPr>
      <w:color w:val="808080"/>
      <w:shd w:val="clear" w:color="auto" w:fill="E6E6E6"/>
    </w:rPr>
  </w:style>
  <w:style w:type="character" w:customStyle="1" w:styleId="UnresolvedMention3">
    <w:name w:val="Unresolved Mention3"/>
    <w:basedOn w:val="DefaultParagraphFont"/>
    <w:uiPriority w:val="99"/>
    <w:semiHidden/>
    <w:unhideWhenUsed/>
    <w:rsid w:val="00045BA1"/>
    <w:rPr>
      <w:color w:val="808080"/>
      <w:shd w:val="clear" w:color="auto" w:fill="E6E6E6"/>
    </w:rPr>
  </w:style>
  <w:style w:type="numbering" w:customStyle="1" w:styleId="Style1">
    <w:name w:val="Style1"/>
    <w:rsid w:val="007652EA"/>
    <w:pPr>
      <w:numPr>
        <w:numId w:val="35"/>
      </w:numPr>
    </w:pPr>
  </w:style>
  <w:style w:type="paragraph" w:styleId="TOC1">
    <w:name w:val="toc 1"/>
    <w:basedOn w:val="Normal"/>
    <w:next w:val="Normal"/>
    <w:autoRedefine/>
    <w:uiPriority w:val="39"/>
    <w:rsid w:val="00D92544"/>
    <w:pPr>
      <w:tabs>
        <w:tab w:val="left" w:pos="90"/>
        <w:tab w:val="left" w:pos="480"/>
        <w:tab w:val="right" w:leader="dot" w:pos="10800"/>
      </w:tabs>
      <w:spacing w:before="120" w:after="120"/>
      <w:jc w:val="both"/>
    </w:pPr>
    <w:rPr>
      <w:rFonts w:ascii="Arial" w:hAnsi="Arial"/>
      <w:sz w:val="22"/>
      <w:lang w:val="fr-CA" w:eastAsia="fr-FR"/>
    </w:rPr>
  </w:style>
  <w:style w:type="paragraph" w:styleId="TOC2">
    <w:name w:val="toc 2"/>
    <w:basedOn w:val="Normal"/>
    <w:next w:val="Normal"/>
    <w:autoRedefine/>
    <w:uiPriority w:val="39"/>
    <w:unhideWhenUsed/>
    <w:rsid w:val="007652EA"/>
    <w:pPr>
      <w:tabs>
        <w:tab w:val="left" w:pos="880"/>
        <w:tab w:val="right" w:leader="dot" w:pos="10070"/>
      </w:tabs>
      <w:ind w:left="238"/>
      <w:jc w:val="both"/>
    </w:pPr>
    <w:rPr>
      <w:rFonts w:ascii="Arial" w:eastAsia="Calibri" w:hAnsi="Arial"/>
      <w:sz w:val="22"/>
      <w:szCs w:val="20"/>
      <w:lang w:eastAsia="fr-FR"/>
    </w:rPr>
  </w:style>
  <w:style w:type="character" w:customStyle="1" w:styleId="UnresolvedMention4">
    <w:name w:val="Unresolved Mention4"/>
    <w:basedOn w:val="DefaultParagraphFont"/>
    <w:uiPriority w:val="99"/>
    <w:semiHidden/>
    <w:unhideWhenUsed/>
    <w:rsid w:val="00B7386D"/>
    <w:rPr>
      <w:color w:val="808080"/>
      <w:shd w:val="clear" w:color="auto" w:fill="E6E6E6"/>
    </w:rPr>
  </w:style>
  <w:style w:type="character" w:styleId="UnresolvedMention">
    <w:name w:val="Unresolved Mention"/>
    <w:basedOn w:val="DefaultParagraphFont"/>
    <w:uiPriority w:val="99"/>
    <w:semiHidden/>
    <w:unhideWhenUsed/>
    <w:rsid w:val="008621B7"/>
    <w:rPr>
      <w:color w:val="808080"/>
      <w:shd w:val="clear" w:color="auto" w:fill="E6E6E6"/>
    </w:rPr>
  </w:style>
  <w:style w:type="character" w:customStyle="1" w:styleId="apple-converted-space">
    <w:name w:val="apple-converted-space"/>
    <w:basedOn w:val="DefaultParagraphFont"/>
    <w:rsid w:val="00B56BF7"/>
  </w:style>
  <w:style w:type="table" w:customStyle="1" w:styleId="DocHeaderTableStyle">
    <w:name w:val="DocHeaderTableStyle"/>
    <w:basedOn w:val="TableGridLight"/>
    <w:uiPriority w:val="99"/>
    <w:rsid w:val="003865D1"/>
    <w:pPr>
      <w:spacing w:before="80"/>
      <w:jc w:val="center"/>
    </w:pPr>
    <w:rPr>
      <w:rFonts w:ascii="Arial" w:hAnsi="Arial"/>
      <w:sz w:val="20"/>
      <w:szCs w:val="20"/>
      <w:lang w:val="fr-CA"/>
    </w:rPr>
    <w:tblPr>
      <w:jc w:val="center"/>
    </w:tblPr>
    <w:trPr>
      <w:jc w:val="center"/>
    </w:trPr>
    <w:tcPr>
      <w:vAlign w:val="center"/>
    </w:tcPr>
    <w:tblStylePr w:type="firstRow">
      <w:pPr>
        <w:wordWrap/>
        <w:contextualSpacing/>
        <w:jc w:val="center"/>
        <w:outlineLvl w:val="9"/>
      </w:pPr>
      <w:rPr>
        <w:b/>
      </w:rPr>
      <w:tblPr/>
      <w:tcPr>
        <w:tcBorders>
          <w:top w:val="nil"/>
          <w:left w:val="nil"/>
          <w:bottom w:val="single" w:sz="4" w:space="0" w:color="BFBFBF" w:themeColor="background1" w:themeShade="BF"/>
          <w:right w:val="nil"/>
          <w:insideH w:val="nil"/>
          <w:insideV w:val="nil"/>
          <w:tl2br w:val="nil"/>
          <w:tr2bl w:val="nil"/>
        </w:tcBorders>
        <w:shd w:val="clear" w:color="F6F6F6" w:fill="auto"/>
      </w:tcPr>
    </w:tblStylePr>
  </w:style>
  <w:style w:type="table" w:styleId="TableGridLight">
    <w:name w:val="Grid Table Light"/>
    <w:basedOn w:val="TableNormal"/>
    <w:uiPriority w:val="99"/>
    <w:rsid w:val="003865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668">
      <w:bodyDiv w:val="1"/>
      <w:marLeft w:val="0"/>
      <w:marRight w:val="0"/>
      <w:marTop w:val="0"/>
      <w:marBottom w:val="0"/>
      <w:divBdr>
        <w:top w:val="none" w:sz="0" w:space="0" w:color="auto"/>
        <w:left w:val="none" w:sz="0" w:space="0" w:color="auto"/>
        <w:bottom w:val="none" w:sz="0" w:space="0" w:color="auto"/>
        <w:right w:val="none" w:sz="0" w:space="0" w:color="auto"/>
      </w:divBdr>
    </w:div>
    <w:div w:id="42411390">
      <w:bodyDiv w:val="1"/>
      <w:marLeft w:val="0"/>
      <w:marRight w:val="0"/>
      <w:marTop w:val="0"/>
      <w:marBottom w:val="0"/>
      <w:divBdr>
        <w:top w:val="none" w:sz="0" w:space="0" w:color="auto"/>
        <w:left w:val="none" w:sz="0" w:space="0" w:color="auto"/>
        <w:bottom w:val="none" w:sz="0" w:space="0" w:color="auto"/>
        <w:right w:val="none" w:sz="0" w:space="0" w:color="auto"/>
      </w:divBdr>
    </w:div>
    <w:div w:id="44064860">
      <w:bodyDiv w:val="1"/>
      <w:marLeft w:val="0"/>
      <w:marRight w:val="0"/>
      <w:marTop w:val="0"/>
      <w:marBottom w:val="0"/>
      <w:divBdr>
        <w:top w:val="none" w:sz="0" w:space="0" w:color="auto"/>
        <w:left w:val="none" w:sz="0" w:space="0" w:color="auto"/>
        <w:bottom w:val="none" w:sz="0" w:space="0" w:color="auto"/>
        <w:right w:val="none" w:sz="0" w:space="0" w:color="auto"/>
      </w:divBdr>
    </w:div>
    <w:div w:id="51855597">
      <w:bodyDiv w:val="1"/>
      <w:marLeft w:val="0"/>
      <w:marRight w:val="0"/>
      <w:marTop w:val="0"/>
      <w:marBottom w:val="0"/>
      <w:divBdr>
        <w:top w:val="none" w:sz="0" w:space="0" w:color="auto"/>
        <w:left w:val="none" w:sz="0" w:space="0" w:color="auto"/>
        <w:bottom w:val="none" w:sz="0" w:space="0" w:color="auto"/>
        <w:right w:val="none" w:sz="0" w:space="0" w:color="auto"/>
      </w:divBdr>
    </w:div>
    <w:div w:id="64888186">
      <w:bodyDiv w:val="1"/>
      <w:marLeft w:val="0"/>
      <w:marRight w:val="0"/>
      <w:marTop w:val="0"/>
      <w:marBottom w:val="0"/>
      <w:divBdr>
        <w:top w:val="none" w:sz="0" w:space="0" w:color="auto"/>
        <w:left w:val="none" w:sz="0" w:space="0" w:color="auto"/>
        <w:bottom w:val="none" w:sz="0" w:space="0" w:color="auto"/>
        <w:right w:val="none" w:sz="0" w:space="0" w:color="auto"/>
      </w:divBdr>
    </w:div>
    <w:div w:id="126093698">
      <w:bodyDiv w:val="1"/>
      <w:marLeft w:val="0"/>
      <w:marRight w:val="0"/>
      <w:marTop w:val="0"/>
      <w:marBottom w:val="0"/>
      <w:divBdr>
        <w:top w:val="none" w:sz="0" w:space="0" w:color="auto"/>
        <w:left w:val="none" w:sz="0" w:space="0" w:color="auto"/>
        <w:bottom w:val="none" w:sz="0" w:space="0" w:color="auto"/>
        <w:right w:val="none" w:sz="0" w:space="0" w:color="auto"/>
      </w:divBdr>
    </w:div>
    <w:div w:id="172956660">
      <w:bodyDiv w:val="1"/>
      <w:marLeft w:val="0"/>
      <w:marRight w:val="0"/>
      <w:marTop w:val="0"/>
      <w:marBottom w:val="0"/>
      <w:divBdr>
        <w:top w:val="none" w:sz="0" w:space="0" w:color="auto"/>
        <w:left w:val="none" w:sz="0" w:space="0" w:color="auto"/>
        <w:bottom w:val="none" w:sz="0" w:space="0" w:color="auto"/>
        <w:right w:val="none" w:sz="0" w:space="0" w:color="auto"/>
      </w:divBdr>
    </w:div>
    <w:div w:id="197011965">
      <w:bodyDiv w:val="1"/>
      <w:marLeft w:val="0"/>
      <w:marRight w:val="0"/>
      <w:marTop w:val="0"/>
      <w:marBottom w:val="0"/>
      <w:divBdr>
        <w:top w:val="none" w:sz="0" w:space="0" w:color="auto"/>
        <w:left w:val="none" w:sz="0" w:space="0" w:color="auto"/>
        <w:bottom w:val="none" w:sz="0" w:space="0" w:color="auto"/>
        <w:right w:val="none" w:sz="0" w:space="0" w:color="auto"/>
      </w:divBdr>
    </w:div>
    <w:div w:id="208496491">
      <w:bodyDiv w:val="1"/>
      <w:marLeft w:val="0"/>
      <w:marRight w:val="0"/>
      <w:marTop w:val="0"/>
      <w:marBottom w:val="0"/>
      <w:divBdr>
        <w:top w:val="none" w:sz="0" w:space="0" w:color="auto"/>
        <w:left w:val="none" w:sz="0" w:space="0" w:color="auto"/>
        <w:bottom w:val="none" w:sz="0" w:space="0" w:color="auto"/>
        <w:right w:val="none" w:sz="0" w:space="0" w:color="auto"/>
      </w:divBdr>
    </w:div>
    <w:div w:id="209809375">
      <w:bodyDiv w:val="1"/>
      <w:marLeft w:val="0"/>
      <w:marRight w:val="0"/>
      <w:marTop w:val="0"/>
      <w:marBottom w:val="0"/>
      <w:divBdr>
        <w:top w:val="none" w:sz="0" w:space="0" w:color="auto"/>
        <w:left w:val="none" w:sz="0" w:space="0" w:color="auto"/>
        <w:bottom w:val="none" w:sz="0" w:space="0" w:color="auto"/>
        <w:right w:val="none" w:sz="0" w:space="0" w:color="auto"/>
      </w:divBdr>
    </w:div>
    <w:div w:id="215162617">
      <w:bodyDiv w:val="1"/>
      <w:marLeft w:val="0"/>
      <w:marRight w:val="0"/>
      <w:marTop w:val="0"/>
      <w:marBottom w:val="0"/>
      <w:divBdr>
        <w:top w:val="none" w:sz="0" w:space="0" w:color="auto"/>
        <w:left w:val="none" w:sz="0" w:space="0" w:color="auto"/>
        <w:bottom w:val="none" w:sz="0" w:space="0" w:color="auto"/>
        <w:right w:val="none" w:sz="0" w:space="0" w:color="auto"/>
      </w:divBdr>
    </w:div>
    <w:div w:id="219027100">
      <w:bodyDiv w:val="1"/>
      <w:marLeft w:val="0"/>
      <w:marRight w:val="0"/>
      <w:marTop w:val="0"/>
      <w:marBottom w:val="0"/>
      <w:divBdr>
        <w:top w:val="none" w:sz="0" w:space="0" w:color="auto"/>
        <w:left w:val="none" w:sz="0" w:space="0" w:color="auto"/>
        <w:bottom w:val="none" w:sz="0" w:space="0" w:color="auto"/>
        <w:right w:val="none" w:sz="0" w:space="0" w:color="auto"/>
      </w:divBdr>
    </w:div>
    <w:div w:id="326790485">
      <w:bodyDiv w:val="1"/>
      <w:marLeft w:val="0"/>
      <w:marRight w:val="0"/>
      <w:marTop w:val="0"/>
      <w:marBottom w:val="0"/>
      <w:divBdr>
        <w:top w:val="none" w:sz="0" w:space="0" w:color="auto"/>
        <w:left w:val="none" w:sz="0" w:space="0" w:color="auto"/>
        <w:bottom w:val="none" w:sz="0" w:space="0" w:color="auto"/>
        <w:right w:val="none" w:sz="0" w:space="0" w:color="auto"/>
      </w:divBdr>
    </w:div>
    <w:div w:id="336268283">
      <w:bodyDiv w:val="1"/>
      <w:marLeft w:val="0"/>
      <w:marRight w:val="0"/>
      <w:marTop w:val="0"/>
      <w:marBottom w:val="0"/>
      <w:divBdr>
        <w:top w:val="none" w:sz="0" w:space="0" w:color="auto"/>
        <w:left w:val="none" w:sz="0" w:space="0" w:color="auto"/>
        <w:bottom w:val="none" w:sz="0" w:space="0" w:color="auto"/>
        <w:right w:val="none" w:sz="0" w:space="0" w:color="auto"/>
      </w:divBdr>
    </w:div>
    <w:div w:id="371002522">
      <w:bodyDiv w:val="1"/>
      <w:marLeft w:val="0"/>
      <w:marRight w:val="0"/>
      <w:marTop w:val="0"/>
      <w:marBottom w:val="0"/>
      <w:divBdr>
        <w:top w:val="none" w:sz="0" w:space="0" w:color="auto"/>
        <w:left w:val="none" w:sz="0" w:space="0" w:color="auto"/>
        <w:bottom w:val="none" w:sz="0" w:space="0" w:color="auto"/>
        <w:right w:val="none" w:sz="0" w:space="0" w:color="auto"/>
      </w:divBdr>
    </w:div>
    <w:div w:id="388040252">
      <w:bodyDiv w:val="1"/>
      <w:marLeft w:val="0"/>
      <w:marRight w:val="0"/>
      <w:marTop w:val="0"/>
      <w:marBottom w:val="0"/>
      <w:divBdr>
        <w:top w:val="none" w:sz="0" w:space="0" w:color="auto"/>
        <w:left w:val="none" w:sz="0" w:space="0" w:color="auto"/>
        <w:bottom w:val="none" w:sz="0" w:space="0" w:color="auto"/>
        <w:right w:val="none" w:sz="0" w:space="0" w:color="auto"/>
      </w:divBdr>
    </w:div>
    <w:div w:id="427697353">
      <w:bodyDiv w:val="1"/>
      <w:marLeft w:val="0"/>
      <w:marRight w:val="0"/>
      <w:marTop w:val="0"/>
      <w:marBottom w:val="0"/>
      <w:divBdr>
        <w:top w:val="none" w:sz="0" w:space="0" w:color="auto"/>
        <w:left w:val="none" w:sz="0" w:space="0" w:color="auto"/>
        <w:bottom w:val="none" w:sz="0" w:space="0" w:color="auto"/>
        <w:right w:val="none" w:sz="0" w:space="0" w:color="auto"/>
      </w:divBdr>
    </w:div>
    <w:div w:id="435248800">
      <w:bodyDiv w:val="1"/>
      <w:marLeft w:val="0"/>
      <w:marRight w:val="0"/>
      <w:marTop w:val="0"/>
      <w:marBottom w:val="0"/>
      <w:divBdr>
        <w:top w:val="none" w:sz="0" w:space="0" w:color="auto"/>
        <w:left w:val="none" w:sz="0" w:space="0" w:color="auto"/>
        <w:bottom w:val="none" w:sz="0" w:space="0" w:color="auto"/>
        <w:right w:val="none" w:sz="0" w:space="0" w:color="auto"/>
      </w:divBdr>
    </w:div>
    <w:div w:id="439187434">
      <w:bodyDiv w:val="1"/>
      <w:marLeft w:val="0"/>
      <w:marRight w:val="0"/>
      <w:marTop w:val="0"/>
      <w:marBottom w:val="0"/>
      <w:divBdr>
        <w:top w:val="none" w:sz="0" w:space="0" w:color="auto"/>
        <w:left w:val="none" w:sz="0" w:space="0" w:color="auto"/>
        <w:bottom w:val="none" w:sz="0" w:space="0" w:color="auto"/>
        <w:right w:val="none" w:sz="0" w:space="0" w:color="auto"/>
      </w:divBdr>
    </w:div>
    <w:div w:id="444467829">
      <w:bodyDiv w:val="1"/>
      <w:marLeft w:val="0"/>
      <w:marRight w:val="0"/>
      <w:marTop w:val="0"/>
      <w:marBottom w:val="0"/>
      <w:divBdr>
        <w:top w:val="none" w:sz="0" w:space="0" w:color="auto"/>
        <w:left w:val="none" w:sz="0" w:space="0" w:color="auto"/>
        <w:bottom w:val="none" w:sz="0" w:space="0" w:color="auto"/>
        <w:right w:val="none" w:sz="0" w:space="0" w:color="auto"/>
      </w:divBdr>
    </w:div>
    <w:div w:id="452015150">
      <w:bodyDiv w:val="1"/>
      <w:marLeft w:val="0"/>
      <w:marRight w:val="0"/>
      <w:marTop w:val="0"/>
      <w:marBottom w:val="0"/>
      <w:divBdr>
        <w:top w:val="none" w:sz="0" w:space="0" w:color="auto"/>
        <w:left w:val="none" w:sz="0" w:space="0" w:color="auto"/>
        <w:bottom w:val="none" w:sz="0" w:space="0" w:color="auto"/>
        <w:right w:val="none" w:sz="0" w:space="0" w:color="auto"/>
      </w:divBdr>
    </w:div>
    <w:div w:id="459492857">
      <w:bodyDiv w:val="1"/>
      <w:marLeft w:val="0"/>
      <w:marRight w:val="0"/>
      <w:marTop w:val="0"/>
      <w:marBottom w:val="0"/>
      <w:divBdr>
        <w:top w:val="none" w:sz="0" w:space="0" w:color="auto"/>
        <w:left w:val="none" w:sz="0" w:space="0" w:color="auto"/>
        <w:bottom w:val="none" w:sz="0" w:space="0" w:color="auto"/>
        <w:right w:val="none" w:sz="0" w:space="0" w:color="auto"/>
      </w:divBdr>
    </w:div>
    <w:div w:id="473837373">
      <w:bodyDiv w:val="1"/>
      <w:marLeft w:val="0"/>
      <w:marRight w:val="0"/>
      <w:marTop w:val="0"/>
      <w:marBottom w:val="0"/>
      <w:divBdr>
        <w:top w:val="none" w:sz="0" w:space="0" w:color="auto"/>
        <w:left w:val="none" w:sz="0" w:space="0" w:color="auto"/>
        <w:bottom w:val="none" w:sz="0" w:space="0" w:color="auto"/>
        <w:right w:val="none" w:sz="0" w:space="0" w:color="auto"/>
      </w:divBdr>
    </w:div>
    <w:div w:id="491140708">
      <w:bodyDiv w:val="1"/>
      <w:marLeft w:val="0"/>
      <w:marRight w:val="0"/>
      <w:marTop w:val="0"/>
      <w:marBottom w:val="0"/>
      <w:divBdr>
        <w:top w:val="none" w:sz="0" w:space="0" w:color="auto"/>
        <w:left w:val="none" w:sz="0" w:space="0" w:color="auto"/>
        <w:bottom w:val="none" w:sz="0" w:space="0" w:color="auto"/>
        <w:right w:val="none" w:sz="0" w:space="0" w:color="auto"/>
      </w:divBdr>
    </w:div>
    <w:div w:id="492137232">
      <w:bodyDiv w:val="1"/>
      <w:marLeft w:val="0"/>
      <w:marRight w:val="0"/>
      <w:marTop w:val="0"/>
      <w:marBottom w:val="0"/>
      <w:divBdr>
        <w:top w:val="none" w:sz="0" w:space="0" w:color="auto"/>
        <w:left w:val="none" w:sz="0" w:space="0" w:color="auto"/>
        <w:bottom w:val="none" w:sz="0" w:space="0" w:color="auto"/>
        <w:right w:val="none" w:sz="0" w:space="0" w:color="auto"/>
      </w:divBdr>
    </w:div>
    <w:div w:id="533738845">
      <w:bodyDiv w:val="1"/>
      <w:marLeft w:val="0"/>
      <w:marRight w:val="0"/>
      <w:marTop w:val="0"/>
      <w:marBottom w:val="0"/>
      <w:divBdr>
        <w:top w:val="none" w:sz="0" w:space="0" w:color="auto"/>
        <w:left w:val="none" w:sz="0" w:space="0" w:color="auto"/>
        <w:bottom w:val="none" w:sz="0" w:space="0" w:color="auto"/>
        <w:right w:val="none" w:sz="0" w:space="0" w:color="auto"/>
      </w:divBdr>
    </w:div>
    <w:div w:id="566690989">
      <w:bodyDiv w:val="1"/>
      <w:marLeft w:val="0"/>
      <w:marRight w:val="0"/>
      <w:marTop w:val="0"/>
      <w:marBottom w:val="0"/>
      <w:divBdr>
        <w:top w:val="none" w:sz="0" w:space="0" w:color="auto"/>
        <w:left w:val="none" w:sz="0" w:space="0" w:color="auto"/>
        <w:bottom w:val="none" w:sz="0" w:space="0" w:color="auto"/>
        <w:right w:val="none" w:sz="0" w:space="0" w:color="auto"/>
      </w:divBdr>
    </w:div>
    <w:div w:id="605693465">
      <w:bodyDiv w:val="1"/>
      <w:marLeft w:val="0"/>
      <w:marRight w:val="0"/>
      <w:marTop w:val="0"/>
      <w:marBottom w:val="0"/>
      <w:divBdr>
        <w:top w:val="none" w:sz="0" w:space="0" w:color="auto"/>
        <w:left w:val="none" w:sz="0" w:space="0" w:color="auto"/>
        <w:bottom w:val="none" w:sz="0" w:space="0" w:color="auto"/>
        <w:right w:val="none" w:sz="0" w:space="0" w:color="auto"/>
      </w:divBdr>
    </w:div>
    <w:div w:id="622931416">
      <w:bodyDiv w:val="1"/>
      <w:marLeft w:val="0"/>
      <w:marRight w:val="0"/>
      <w:marTop w:val="0"/>
      <w:marBottom w:val="0"/>
      <w:divBdr>
        <w:top w:val="none" w:sz="0" w:space="0" w:color="auto"/>
        <w:left w:val="none" w:sz="0" w:space="0" w:color="auto"/>
        <w:bottom w:val="none" w:sz="0" w:space="0" w:color="auto"/>
        <w:right w:val="none" w:sz="0" w:space="0" w:color="auto"/>
      </w:divBdr>
    </w:div>
    <w:div w:id="629823582">
      <w:bodyDiv w:val="1"/>
      <w:marLeft w:val="0"/>
      <w:marRight w:val="0"/>
      <w:marTop w:val="0"/>
      <w:marBottom w:val="0"/>
      <w:divBdr>
        <w:top w:val="none" w:sz="0" w:space="0" w:color="auto"/>
        <w:left w:val="none" w:sz="0" w:space="0" w:color="auto"/>
        <w:bottom w:val="none" w:sz="0" w:space="0" w:color="auto"/>
        <w:right w:val="none" w:sz="0" w:space="0" w:color="auto"/>
      </w:divBdr>
    </w:div>
    <w:div w:id="641738258">
      <w:bodyDiv w:val="1"/>
      <w:marLeft w:val="0"/>
      <w:marRight w:val="0"/>
      <w:marTop w:val="0"/>
      <w:marBottom w:val="0"/>
      <w:divBdr>
        <w:top w:val="none" w:sz="0" w:space="0" w:color="auto"/>
        <w:left w:val="none" w:sz="0" w:space="0" w:color="auto"/>
        <w:bottom w:val="none" w:sz="0" w:space="0" w:color="auto"/>
        <w:right w:val="none" w:sz="0" w:space="0" w:color="auto"/>
      </w:divBdr>
    </w:div>
    <w:div w:id="647903286">
      <w:bodyDiv w:val="1"/>
      <w:marLeft w:val="0"/>
      <w:marRight w:val="0"/>
      <w:marTop w:val="0"/>
      <w:marBottom w:val="0"/>
      <w:divBdr>
        <w:top w:val="none" w:sz="0" w:space="0" w:color="auto"/>
        <w:left w:val="none" w:sz="0" w:space="0" w:color="auto"/>
        <w:bottom w:val="none" w:sz="0" w:space="0" w:color="auto"/>
        <w:right w:val="none" w:sz="0" w:space="0" w:color="auto"/>
      </w:divBdr>
    </w:div>
    <w:div w:id="656425736">
      <w:bodyDiv w:val="1"/>
      <w:marLeft w:val="0"/>
      <w:marRight w:val="0"/>
      <w:marTop w:val="0"/>
      <w:marBottom w:val="0"/>
      <w:divBdr>
        <w:top w:val="none" w:sz="0" w:space="0" w:color="auto"/>
        <w:left w:val="none" w:sz="0" w:space="0" w:color="auto"/>
        <w:bottom w:val="none" w:sz="0" w:space="0" w:color="auto"/>
        <w:right w:val="none" w:sz="0" w:space="0" w:color="auto"/>
      </w:divBdr>
    </w:div>
    <w:div w:id="672950561">
      <w:bodyDiv w:val="1"/>
      <w:marLeft w:val="0"/>
      <w:marRight w:val="0"/>
      <w:marTop w:val="0"/>
      <w:marBottom w:val="0"/>
      <w:divBdr>
        <w:top w:val="none" w:sz="0" w:space="0" w:color="auto"/>
        <w:left w:val="none" w:sz="0" w:space="0" w:color="auto"/>
        <w:bottom w:val="none" w:sz="0" w:space="0" w:color="auto"/>
        <w:right w:val="none" w:sz="0" w:space="0" w:color="auto"/>
      </w:divBdr>
    </w:div>
    <w:div w:id="698094184">
      <w:bodyDiv w:val="1"/>
      <w:marLeft w:val="0"/>
      <w:marRight w:val="0"/>
      <w:marTop w:val="0"/>
      <w:marBottom w:val="0"/>
      <w:divBdr>
        <w:top w:val="none" w:sz="0" w:space="0" w:color="auto"/>
        <w:left w:val="none" w:sz="0" w:space="0" w:color="auto"/>
        <w:bottom w:val="none" w:sz="0" w:space="0" w:color="auto"/>
        <w:right w:val="none" w:sz="0" w:space="0" w:color="auto"/>
      </w:divBdr>
    </w:div>
    <w:div w:id="721290413">
      <w:bodyDiv w:val="1"/>
      <w:marLeft w:val="0"/>
      <w:marRight w:val="0"/>
      <w:marTop w:val="0"/>
      <w:marBottom w:val="0"/>
      <w:divBdr>
        <w:top w:val="none" w:sz="0" w:space="0" w:color="auto"/>
        <w:left w:val="none" w:sz="0" w:space="0" w:color="auto"/>
        <w:bottom w:val="none" w:sz="0" w:space="0" w:color="auto"/>
        <w:right w:val="none" w:sz="0" w:space="0" w:color="auto"/>
      </w:divBdr>
    </w:div>
    <w:div w:id="737821804">
      <w:bodyDiv w:val="1"/>
      <w:marLeft w:val="0"/>
      <w:marRight w:val="0"/>
      <w:marTop w:val="0"/>
      <w:marBottom w:val="0"/>
      <w:divBdr>
        <w:top w:val="none" w:sz="0" w:space="0" w:color="auto"/>
        <w:left w:val="none" w:sz="0" w:space="0" w:color="auto"/>
        <w:bottom w:val="none" w:sz="0" w:space="0" w:color="auto"/>
        <w:right w:val="none" w:sz="0" w:space="0" w:color="auto"/>
      </w:divBdr>
    </w:div>
    <w:div w:id="747508163">
      <w:bodyDiv w:val="1"/>
      <w:marLeft w:val="0"/>
      <w:marRight w:val="0"/>
      <w:marTop w:val="0"/>
      <w:marBottom w:val="0"/>
      <w:divBdr>
        <w:top w:val="none" w:sz="0" w:space="0" w:color="auto"/>
        <w:left w:val="none" w:sz="0" w:space="0" w:color="auto"/>
        <w:bottom w:val="none" w:sz="0" w:space="0" w:color="auto"/>
        <w:right w:val="none" w:sz="0" w:space="0" w:color="auto"/>
      </w:divBdr>
    </w:div>
    <w:div w:id="752051303">
      <w:bodyDiv w:val="1"/>
      <w:marLeft w:val="0"/>
      <w:marRight w:val="0"/>
      <w:marTop w:val="0"/>
      <w:marBottom w:val="0"/>
      <w:divBdr>
        <w:top w:val="none" w:sz="0" w:space="0" w:color="auto"/>
        <w:left w:val="none" w:sz="0" w:space="0" w:color="auto"/>
        <w:bottom w:val="none" w:sz="0" w:space="0" w:color="auto"/>
        <w:right w:val="none" w:sz="0" w:space="0" w:color="auto"/>
      </w:divBdr>
    </w:div>
    <w:div w:id="772670197">
      <w:bodyDiv w:val="1"/>
      <w:marLeft w:val="0"/>
      <w:marRight w:val="0"/>
      <w:marTop w:val="0"/>
      <w:marBottom w:val="0"/>
      <w:divBdr>
        <w:top w:val="none" w:sz="0" w:space="0" w:color="auto"/>
        <w:left w:val="none" w:sz="0" w:space="0" w:color="auto"/>
        <w:bottom w:val="none" w:sz="0" w:space="0" w:color="auto"/>
        <w:right w:val="none" w:sz="0" w:space="0" w:color="auto"/>
      </w:divBdr>
    </w:div>
    <w:div w:id="780607426">
      <w:bodyDiv w:val="1"/>
      <w:marLeft w:val="0"/>
      <w:marRight w:val="0"/>
      <w:marTop w:val="0"/>
      <w:marBottom w:val="0"/>
      <w:divBdr>
        <w:top w:val="none" w:sz="0" w:space="0" w:color="auto"/>
        <w:left w:val="none" w:sz="0" w:space="0" w:color="auto"/>
        <w:bottom w:val="none" w:sz="0" w:space="0" w:color="auto"/>
        <w:right w:val="none" w:sz="0" w:space="0" w:color="auto"/>
      </w:divBdr>
    </w:div>
    <w:div w:id="815102454">
      <w:bodyDiv w:val="1"/>
      <w:marLeft w:val="0"/>
      <w:marRight w:val="0"/>
      <w:marTop w:val="0"/>
      <w:marBottom w:val="0"/>
      <w:divBdr>
        <w:top w:val="none" w:sz="0" w:space="0" w:color="auto"/>
        <w:left w:val="none" w:sz="0" w:space="0" w:color="auto"/>
        <w:bottom w:val="none" w:sz="0" w:space="0" w:color="auto"/>
        <w:right w:val="none" w:sz="0" w:space="0" w:color="auto"/>
      </w:divBdr>
    </w:div>
    <w:div w:id="837960363">
      <w:bodyDiv w:val="1"/>
      <w:marLeft w:val="0"/>
      <w:marRight w:val="0"/>
      <w:marTop w:val="0"/>
      <w:marBottom w:val="0"/>
      <w:divBdr>
        <w:top w:val="none" w:sz="0" w:space="0" w:color="auto"/>
        <w:left w:val="none" w:sz="0" w:space="0" w:color="auto"/>
        <w:bottom w:val="none" w:sz="0" w:space="0" w:color="auto"/>
        <w:right w:val="none" w:sz="0" w:space="0" w:color="auto"/>
      </w:divBdr>
    </w:div>
    <w:div w:id="840121655">
      <w:bodyDiv w:val="1"/>
      <w:marLeft w:val="0"/>
      <w:marRight w:val="0"/>
      <w:marTop w:val="0"/>
      <w:marBottom w:val="0"/>
      <w:divBdr>
        <w:top w:val="none" w:sz="0" w:space="0" w:color="auto"/>
        <w:left w:val="none" w:sz="0" w:space="0" w:color="auto"/>
        <w:bottom w:val="none" w:sz="0" w:space="0" w:color="auto"/>
        <w:right w:val="none" w:sz="0" w:space="0" w:color="auto"/>
      </w:divBdr>
    </w:div>
    <w:div w:id="842474441">
      <w:bodyDiv w:val="1"/>
      <w:marLeft w:val="0"/>
      <w:marRight w:val="0"/>
      <w:marTop w:val="0"/>
      <w:marBottom w:val="0"/>
      <w:divBdr>
        <w:top w:val="none" w:sz="0" w:space="0" w:color="auto"/>
        <w:left w:val="none" w:sz="0" w:space="0" w:color="auto"/>
        <w:bottom w:val="none" w:sz="0" w:space="0" w:color="auto"/>
        <w:right w:val="none" w:sz="0" w:space="0" w:color="auto"/>
      </w:divBdr>
    </w:div>
    <w:div w:id="853766017">
      <w:bodyDiv w:val="1"/>
      <w:marLeft w:val="0"/>
      <w:marRight w:val="0"/>
      <w:marTop w:val="0"/>
      <w:marBottom w:val="0"/>
      <w:divBdr>
        <w:top w:val="none" w:sz="0" w:space="0" w:color="auto"/>
        <w:left w:val="none" w:sz="0" w:space="0" w:color="auto"/>
        <w:bottom w:val="none" w:sz="0" w:space="0" w:color="auto"/>
        <w:right w:val="none" w:sz="0" w:space="0" w:color="auto"/>
      </w:divBdr>
    </w:div>
    <w:div w:id="887450013">
      <w:bodyDiv w:val="1"/>
      <w:marLeft w:val="0"/>
      <w:marRight w:val="0"/>
      <w:marTop w:val="0"/>
      <w:marBottom w:val="0"/>
      <w:divBdr>
        <w:top w:val="none" w:sz="0" w:space="0" w:color="auto"/>
        <w:left w:val="none" w:sz="0" w:space="0" w:color="auto"/>
        <w:bottom w:val="none" w:sz="0" w:space="0" w:color="auto"/>
        <w:right w:val="none" w:sz="0" w:space="0" w:color="auto"/>
      </w:divBdr>
    </w:div>
    <w:div w:id="940188707">
      <w:bodyDiv w:val="1"/>
      <w:marLeft w:val="0"/>
      <w:marRight w:val="0"/>
      <w:marTop w:val="0"/>
      <w:marBottom w:val="0"/>
      <w:divBdr>
        <w:top w:val="none" w:sz="0" w:space="0" w:color="auto"/>
        <w:left w:val="none" w:sz="0" w:space="0" w:color="auto"/>
        <w:bottom w:val="none" w:sz="0" w:space="0" w:color="auto"/>
        <w:right w:val="none" w:sz="0" w:space="0" w:color="auto"/>
      </w:divBdr>
    </w:div>
    <w:div w:id="951017605">
      <w:bodyDiv w:val="1"/>
      <w:marLeft w:val="0"/>
      <w:marRight w:val="0"/>
      <w:marTop w:val="0"/>
      <w:marBottom w:val="0"/>
      <w:divBdr>
        <w:top w:val="none" w:sz="0" w:space="0" w:color="auto"/>
        <w:left w:val="none" w:sz="0" w:space="0" w:color="auto"/>
        <w:bottom w:val="none" w:sz="0" w:space="0" w:color="auto"/>
        <w:right w:val="none" w:sz="0" w:space="0" w:color="auto"/>
      </w:divBdr>
    </w:div>
    <w:div w:id="953025988">
      <w:bodyDiv w:val="1"/>
      <w:marLeft w:val="0"/>
      <w:marRight w:val="0"/>
      <w:marTop w:val="0"/>
      <w:marBottom w:val="0"/>
      <w:divBdr>
        <w:top w:val="none" w:sz="0" w:space="0" w:color="auto"/>
        <w:left w:val="none" w:sz="0" w:space="0" w:color="auto"/>
        <w:bottom w:val="none" w:sz="0" w:space="0" w:color="auto"/>
        <w:right w:val="none" w:sz="0" w:space="0" w:color="auto"/>
      </w:divBdr>
    </w:div>
    <w:div w:id="960384058">
      <w:bodyDiv w:val="1"/>
      <w:marLeft w:val="0"/>
      <w:marRight w:val="0"/>
      <w:marTop w:val="0"/>
      <w:marBottom w:val="0"/>
      <w:divBdr>
        <w:top w:val="none" w:sz="0" w:space="0" w:color="auto"/>
        <w:left w:val="none" w:sz="0" w:space="0" w:color="auto"/>
        <w:bottom w:val="none" w:sz="0" w:space="0" w:color="auto"/>
        <w:right w:val="none" w:sz="0" w:space="0" w:color="auto"/>
      </w:divBdr>
    </w:div>
    <w:div w:id="967316060">
      <w:bodyDiv w:val="1"/>
      <w:marLeft w:val="0"/>
      <w:marRight w:val="0"/>
      <w:marTop w:val="0"/>
      <w:marBottom w:val="0"/>
      <w:divBdr>
        <w:top w:val="none" w:sz="0" w:space="0" w:color="auto"/>
        <w:left w:val="none" w:sz="0" w:space="0" w:color="auto"/>
        <w:bottom w:val="none" w:sz="0" w:space="0" w:color="auto"/>
        <w:right w:val="none" w:sz="0" w:space="0" w:color="auto"/>
      </w:divBdr>
    </w:div>
    <w:div w:id="968048897">
      <w:bodyDiv w:val="1"/>
      <w:marLeft w:val="0"/>
      <w:marRight w:val="0"/>
      <w:marTop w:val="0"/>
      <w:marBottom w:val="0"/>
      <w:divBdr>
        <w:top w:val="none" w:sz="0" w:space="0" w:color="auto"/>
        <w:left w:val="none" w:sz="0" w:space="0" w:color="auto"/>
        <w:bottom w:val="none" w:sz="0" w:space="0" w:color="auto"/>
        <w:right w:val="none" w:sz="0" w:space="0" w:color="auto"/>
      </w:divBdr>
    </w:div>
    <w:div w:id="1010794230">
      <w:bodyDiv w:val="1"/>
      <w:marLeft w:val="0"/>
      <w:marRight w:val="0"/>
      <w:marTop w:val="0"/>
      <w:marBottom w:val="0"/>
      <w:divBdr>
        <w:top w:val="none" w:sz="0" w:space="0" w:color="auto"/>
        <w:left w:val="none" w:sz="0" w:space="0" w:color="auto"/>
        <w:bottom w:val="none" w:sz="0" w:space="0" w:color="auto"/>
        <w:right w:val="none" w:sz="0" w:space="0" w:color="auto"/>
      </w:divBdr>
    </w:div>
    <w:div w:id="1031495052">
      <w:bodyDiv w:val="1"/>
      <w:marLeft w:val="0"/>
      <w:marRight w:val="0"/>
      <w:marTop w:val="0"/>
      <w:marBottom w:val="0"/>
      <w:divBdr>
        <w:top w:val="none" w:sz="0" w:space="0" w:color="auto"/>
        <w:left w:val="none" w:sz="0" w:space="0" w:color="auto"/>
        <w:bottom w:val="none" w:sz="0" w:space="0" w:color="auto"/>
        <w:right w:val="none" w:sz="0" w:space="0" w:color="auto"/>
      </w:divBdr>
    </w:div>
    <w:div w:id="1036467949">
      <w:bodyDiv w:val="1"/>
      <w:marLeft w:val="0"/>
      <w:marRight w:val="0"/>
      <w:marTop w:val="0"/>
      <w:marBottom w:val="0"/>
      <w:divBdr>
        <w:top w:val="none" w:sz="0" w:space="0" w:color="auto"/>
        <w:left w:val="none" w:sz="0" w:space="0" w:color="auto"/>
        <w:bottom w:val="none" w:sz="0" w:space="0" w:color="auto"/>
        <w:right w:val="none" w:sz="0" w:space="0" w:color="auto"/>
      </w:divBdr>
    </w:div>
    <w:div w:id="1072503975">
      <w:bodyDiv w:val="1"/>
      <w:marLeft w:val="0"/>
      <w:marRight w:val="0"/>
      <w:marTop w:val="0"/>
      <w:marBottom w:val="0"/>
      <w:divBdr>
        <w:top w:val="none" w:sz="0" w:space="0" w:color="auto"/>
        <w:left w:val="none" w:sz="0" w:space="0" w:color="auto"/>
        <w:bottom w:val="none" w:sz="0" w:space="0" w:color="auto"/>
        <w:right w:val="none" w:sz="0" w:space="0" w:color="auto"/>
      </w:divBdr>
    </w:div>
    <w:div w:id="1095713843">
      <w:bodyDiv w:val="1"/>
      <w:marLeft w:val="0"/>
      <w:marRight w:val="0"/>
      <w:marTop w:val="0"/>
      <w:marBottom w:val="0"/>
      <w:divBdr>
        <w:top w:val="none" w:sz="0" w:space="0" w:color="auto"/>
        <w:left w:val="none" w:sz="0" w:space="0" w:color="auto"/>
        <w:bottom w:val="none" w:sz="0" w:space="0" w:color="auto"/>
        <w:right w:val="none" w:sz="0" w:space="0" w:color="auto"/>
      </w:divBdr>
    </w:div>
    <w:div w:id="1115639741">
      <w:bodyDiv w:val="1"/>
      <w:marLeft w:val="0"/>
      <w:marRight w:val="0"/>
      <w:marTop w:val="0"/>
      <w:marBottom w:val="0"/>
      <w:divBdr>
        <w:top w:val="none" w:sz="0" w:space="0" w:color="auto"/>
        <w:left w:val="none" w:sz="0" w:space="0" w:color="auto"/>
        <w:bottom w:val="none" w:sz="0" w:space="0" w:color="auto"/>
        <w:right w:val="none" w:sz="0" w:space="0" w:color="auto"/>
      </w:divBdr>
    </w:div>
    <w:div w:id="1166436176">
      <w:bodyDiv w:val="1"/>
      <w:marLeft w:val="0"/>
      <w:marRight w:val="0"/>
      <w:marTop w:val="0"/>
      <w:marBottom w:val="0"/>
      <w:divBdr>
        <w:top w:val="none" w:sz="0" w:space="0" w:color="auto"/>
        <w:left w:val="none" w:sz="0" w:space="0" w:color="auto"/>
        <w:bottom w:val="none" w:sz="0" w:space="0" w:color="auto"/>
        <w:right w:val="none" w:sz="0" w:space="0" w:color="auto"/>
      </w:divBdr>
    </w:div>
    <w:div w:id="1209491931">
      <w:bodyDiv w:val="1"/>
      <w:marLeft w:val="0"/>
      <w:marRight w:val="0"/>
      <w:marTop w:val="0"/>
      <w:marBottom w:val="0"/>
      <w:divBdr>
        <w:top w:val="none" w:sz="0" w:space="0" w:color="auto"/>
        <w:left w:val="none" w:sz="0" w:space="0" w:color="auto"/>
        <w:bottom w:val="none" w:sz="0" w:space="0" w:color="auto"/>
        <w:right w:val="none" w:sz="0" w:space="0" w:color="auto"/>
      </w:divBdr>
    </w:div>
    <w:div w:id="1270744088">
      <w:bodyDiv w:val="1"/>
      <w:marLeft w:val="0"/>
      <w:marRight w:val="0"/>
      <w:marTop w:val="0"/>
      <w:marBottom w:val="0"/>
      <w:divBdr>
        <w:top w:val="none" w:sz="0" w:space="0" w:color="auto"/>
        <w:left w:val="none" w:sz="0" w:space="0" w:color="auto"/>
        <w:bottom w:val="none" w:sz="0" w:space="0" w:color="auto"/>
        <w:right w:val="none" w:sz="0" w:space="0" w:color="auto"/>
      </w:divBdr>
    </w:div>
    <w:div w:id="1285309134">
      <w:bodyDiv w:val="1"/>
      <w:marLeft w:val="0"/>
      <w:marRight w:val="0"/>
      <w:marTop w:val="0"/>
      <w:marBottom w:val="0"/>
      <w:divBdr>
        <w:top w:val="none" w:sz="0" w:space="0" w:color="auto"/>
        <w:left w:val="none" w:sz="0" w:space="0" w:color="auto"/>
        <w:bottom w:val="none" w:sz="0" w:space="0" w:color="auto"/>
        <w:right w:val="none" w:sz="0" w:space="0" w:color="auto"/>
      </w:divBdr>
    </w:div>
    <w:div w:id="1290630736">
      <w:bodyDiv w:val="1"/>
      <w:marLeft w:val="0"/>
      <w:marRight w:val="0"/>
      <w:marTop w:val="0"/>
      <w:marBottom w:val="0"/>
      <w:divBdr>
        <w:top w:val="none" w:sz="0" w:space="0" w:color="auto"/>
        <w:left w:val="none" w:sz="0" w:space="0" w:color="auto"/>
        <w:bottom w:val="none" w:sz="0" w:space="0" w:color="auto"/>
        <w:right w:val="none" w:sz="0" w:space="0" w:color="auto"/>
      </w:divBdr>
    </w:div>
    <w:div w:id="1292786335">
      <w:bodyDiv w:val="1"/>
      <w:marLeft w:val="0"/>
      <w:marRight w:val="0"/>
      <w:marTop w:val="0"/>
      <w:marBottom w:val="0"/>
      <w:divBdr>
        <w:top w:val="none" w:sz="0" w:space="0" w:color="auto"/>
        <w:left w:val="none" w:sz="0" w:space="0" w:color="auto"/>
        <w:bottom w:val="none" w:sz="0" w:space="0" w:color="auto"/>
        <w:right w:val="none" w:sz="0" w:space="0" w:color="auto"/>
      </w:divBdr>
    </w:div>
    <w:div w:id="1311861006">
      <w:bodyDiv w:val="1"/>
      <w:marLeft w:val="0"/>
      <w:marRight w:val="0"/>
      <w:marTop w:val="0"/>
      <w:marBottom w:val="0"/>
      <w:divBdr>
        <w:top w:val="none" w:sz="0" w:space="0" w:color="auto"/>
        <w:left w:val="none" w:sz="0" w:space="0" w:color="auto"/>
        <w:bottom w:val="none" w:sz="0" w:space="0" w:color="auto"/>
        <w:right w:val="none" w:sz="0" w:space="0" w:color="auto"/>
      </w:divBdr>
    </w:div>
    <w:div w:id="1328635491">
      <w:bodyDiv w:val="1"/>
      <w:marLeft w:val="0"/>
      <w:marRight w:val="0"/>
      <w:marTop w:val="0"/>
      <w:marBottom w:val="0"/>
      <w:divBdr>
        <w:top w:val="none" w:sz="0" w:space="0" w:color="auto"/>
        <w:left w:val="none" w:sz="0" w:space="0" w:color="auto"/>
        <w:bottom w:val="none" w:sz="0" w:space="0" w:color="auto"/>
        <w:right w:val="none" w:sz="0" w:space="0" w:color="auto"/>
      </w:divBdr>
    </w:div>
    <w:div w:id="1334265173">
      <w:bodyDiv w:val="1"/>
      <w:marLeft w:val="0"/>
      <w:marRight w:val="0"/>
      <w:marTop w:val="0"/>
      <w:marBottom w:val="0"/>
      <w:divBdr>
        <w:top w:val="none" w:sz="0" w:space="0" w:color="auto"/>
        <w:left w:val="none" w:sz="0" w:space="0" w:color="auto"/>
        <w:bottom w:val="none" w:sz="0" w:space="0" w:color="auto"/>
        <w:right w:val="none" w:sz="0" w:space="0" w:color="auto"/>
      </w:divBdr>
    </w:div>
    <w:div w:id="1345591473">
      <w:bodyDiv w:val="1"/>
      <w:marLeft w:val="0"/>
      <w:marRight w:val="0"/>
      <w:marTop w:val="0"/>
      <w:marBottom w:val="0"/>
      <w:divBdr>
        <w:top w:val="none" w:sz="0" w:space="0" w:color="auto"/>
        <w:left w:val="none" w:sz="0" w:space="0" w:color="auto"/>
        <w:bottom w:val="none" w:sz="0" w:space="0" w:color="auto"/>
        <w:right w:val="none" w:sz="0" w:space="0" w:color="auto"/>
      </w:divBdr>
    </w:div>
    <w:div w:id="1362903230">
      <w:bodyDiv w:val="1"/>
      <w:marLeft w:val="0"/>
      <w:marRight w:val="0"/>
      <w:marTop w:val="0"/>
      <w:marBottom w:val="0"/>
      <w:divBdr>
        <w:top w:val="none" w:sz="0" w:space="0" w:color="auto"/>
        <w:left w:val="none" w:sz="0" w:space="0" w:color="auto"/>
        <w:bottom w:val="none" w:sz="0" w:space="0" w:color="auto"/>
        <w:right w:val="none" w:sz="0" w:space="0" w:color="auto"/>
      </w:divBdr>
    </w:div>
    <w:div w:id="1384207562">
      <w:bodyDiv w:val="1"/>
      <w:marLeft w:val="0"/>
      <w:marRight w:val="0"/>
      <w:marTop w:val="0"/>
      <w:marBottom w:val="0"/>
      <w:divBdr>
        <w:top w:val="none" w:sz="0" w:space="0" w:color="auto"/>
        <w:left w:val="none" w:sz="0" w:space="0" w:color="auto"/>
        <w:bottom w:val="none" w:sz="0" w:space="0" w:color="auto"/>
        <w:right w:val="none" w:sz="0" w:space="0" w:color="auto"/>
      </w:divBdr>
    </w:div>
    <w:div w:id="1388796231">
      <w:bodyDiv w:val="1"/>
      <w:marLeft w:val="0"/>
      <w:marRight w:val="0"/>
      <w:marTop w:val="0"/>
      <w:marBottom w:val="0"/>
      <w:divBdr>
        <w:top w:val="none" w:sz="0" w:space="0" w:color="auto"/>
        <w:left w:val="none" w:sz="0" w:space="0" w:color="auto"/>
        <w:bottom w:val="none" w:sz="0" w:space="0" w:color="auto"/>
        <w:right w:val="none" w:sz="0" w:space="0" w:color="auto"/>
      </w:divBdr>
    </w:div>
    <w:div w:id="1430075949">
      <w:bodyDiv w:val="1"/>
      <w:marLeft w:val="0"/>
      <w:marRight w:val="0"/>
      <w:marTop w:val="0"/>
      <w:marBottom w:val="0"/>
      <w:divBdr>
        <w:top w:val="none" w:sz="0" w:space="0" w:color="auto"/>
        <w:left w:val="none" w:sz="0" w:space="0" w:color="auto"/>
        <w:bottom w:val="none" w:sz="0" w:space="0" w:color="auto"/>
        <w:right w:val="none" w:sz="0" w:space="0" w:color="auto"/>
      </w:divBdr>
    </w:div>
    <w:div w:id="1435134182">
      <w:bodyDiv w:val="1"/>
      <w:marLeft w:val="0"/>
      <w:marRight w:val="0"/>
      <w:marTop w:val="0"/>
      <w:marBottom w:val="0"/>
      <w:divBdr>
        <w:top w:val="none" w:sz="0" w:space="0" w:color="auto"/>
        <w:left w:val="none" w:sz="0" w:space="0" w:color="auto"/>
        <w:bottom w:val="none" w:sz="0" w:space="0" w:color="auto"/>
        <w:right w:val="none" w:sz="0" w:space="0" w:color="auto"/>
      </w:divBdr>
    </w:div>
    <w:div w:id="1435708014">
      <w:bodyDiv w:val="1"/>
      <w:marLeft w:val="0"/>
      <w:marRight w:val="0"/>
      <w:marTop w:val="0"/>
      <w:marBottom w:val="0"/>
      <w:divBdr>
        <w:top w:val="none" w:sz="0" w:space="0" w:color="auto"/>
        <w:left w:val="none" w:sz="0" w:space="0" w:color="auto"/>
        <w:bottom w:val="none" w:sz="0" w:space="0" w:color="auto"/>
        <w:right w:val="none" w:sz="0" w:space="0" w:color="auto"/>
      </w:divBdr>
    </w:div>
    <w:div w:id="1441996383">
      <w:bodyDiv w:val="1"/>
      <w:marLeft w:val="0"/>
      <w:marRight w:val="0"/>
      <w:marTop w:val="0"/>
      <w:marBottom w:val="0"/>
      <w:divBdr>
        <w:top w:val="none" w:sz="0" w:space="0" w:color="auto"/>
        <w:left w:val="none" w:sz="0" w:space="0" w:color="auto"/>
        <w:bottom w:val="none" w:sz="0" w:space="0" w:color="auto"/>
        <w:right w:val="none" w:sz="0" w:space="0" w:color="auto"/>
      </w:divBdr>
    </w:div>
    <w:div w:id="1491671170">
      <w:bodyDiv w:val="1"/>
      <w:marLeft w:val="0"/>
      <w:marRight w:val="0"/>
      <w:marTop w:val="0"/>
      <w:marBottom w:val="0"/>
      <w:divBdr>
        <w:top w:val="none" w:sz="0" w:space="0" w:color="auto"/>
        <w:left w:val="none" w:sz="0" w:space="0" w:color="auto"/>
        <w:bottom w:val="none" w:sz="0" w:space="0" w:color="auto"/>
        <w:right w:val="none" w:sz="0" w:space="0" w:color="auto"/>
      </w:divBdr>
    </w:div>
    <w:div w:id="1516964562">
      <w:bodyDiv w:val="1"/>
      <w:marLeft w:val="0"/>
      <w:marRight w:val="0"/>
      <w:marTop w:val="0"/>
      <w:marBottom w:val="0"/>
      <w:divBdr>
        <w:top w:val="none" w:sz="0" w:space="0" w:color="auto"/>
        <w:left w:val="none" w:sz="0" w:space="0" w:color="auto"/>
        <w:bottom w:val="none" w:sz="0" w:space="0" w:color="auto"/>
        <w:right w:val="none" w:sz="0" w:space="0" w:color="auto"/>
      </w:divBdr>
    </w:div>
    <w:div w:id="1529492759">
      <w:bodyDiv w:val="1"/>
      <w:marLeft w:val="0"/>
      <w:marRight w:val="0"/>
      <w:marTop w:val="0"/>
      <w:marBottom w:val="0"/>
      <w:divBdr>
        <w:top w:val="none" w:sz="0" w:space="0" w:color="auto"/>
        <w:left w:val="none" w:sz="0" w:space="0" w:color="auto"/>
        <w:bottom w:val="none" w:sz="0" w:space="0" w:color="auto"/>
        <w:right w:val="none" w:sz="0" w:space="0" w:color="auto"/>
      </w:divBdr>
    </w:div>
    <w:div w:id="1561356070">
      <w:bodyDiv w:val="1"/>
      <w:marLeft w:val="0"/>
      <w:marRight w:val="0"/>
      <w:marTop w:val="0"/>
      <w:marBottom w:val="0"/>
      <w:divBdr>
        <w:top w:val="none" w:sz="0" w:space="0" w:color="auto"/>
        <w:left w:val="none" w:sz="0" w:space="0" w:color="auto"/>
        <w:bottom w:val="none" w:sz="0" w:space="0" w:color="auto"/>
        <w:right w:val="none" w:sz="0" w:space="0" w:color="auto"/>
      </w:divBdr>
    </w:div>
    <w:div w:id="1605771194">
      <w:bodyDiv w:val="1"/>
      <w:marLeft w:val="0"/>
      <w:marRight w:val="0"/>
      <w:marTop w:val="0"/>
      <w:marBottom w:val="0"/>
      <w:divBdr>
        <w:top w:val="none" w:sz="0" w:space="0" w:color="auto"/>
        <w:left w:val="none" w:sz="0" w:space="0" w:color="auto"/>
        <w:bottom w:val="none" w:sz="0" w:space="0" w:color="auto"/>
        <w:right w:val="none" w:sz="0" w:space="0" w:color="auto"/>
      </w:divBdr>
    </w:div>
    <w:div w:id="1610971082">
      <w:bodyDiv w:val="1"/>
      <w:marLeft w:val="0"/>
      <w:marRight w:val="0"/>
      <w:marTop w:val="0"/>
      <w:marBottom w:val="0"/>
      <w:divBdr>
        <w:top w:val="none" w:sz="0" w:space="0" w:color="auto"/>
        <w:left w:val="none" w:sz="0" w:space="0" w:color="auto"/>
        <w:bottom w:val="none" w:sz="0" w:space="0" w:color="auto"/>
        <w:right w:val="none" w:sz="0" w:space="0" w:color="auto"/>
      </w:divBdr>
    </w:div>
    <w:div w:id="1633944233">
      <w:bodyDiv w:val="1"/>
      <w:marLeft w:val="0"/>
      <w:marRight w:val="0"/>
      <w:marTop w:val="0"/>
      <w:marBottom w:val="0"/>
      <w:divBdr>
        <w:top w:val="none" w:sz="0" w:space="0" w:color="auto"/>
        <w:left w:val="none" w:sz="0" w:space="0" w:color="auto"/>
        <w:bottom w:val="none" w:sz="0" w:space="0" w:color="auto"/>
        <w:right w:val="none" w:sz="0" w:space="0" w:color="auto"/>
      </w:divBdr>
    </w:div>
    <w:div w:id="1706296137">
      <w:bodyDiv w:val="1"/>
      <w:marLeft w:val="0"/>
      <w:marRight w:val="0"/>
      <w:marTop w:val="0"/>
      <w:marBottom w:val="0"/>
      <w:divBdr>
        <w:top w:val="none" w:sz="0" w:space="0" w:color="auto"/>
        <w:left w:val="none" w:sz="0" w:space="0" w:color="auto"/>
        <w:bottom w:val="none" w:sz="0" w:space="0" w:color="auto"/>
        <w:right w:val="none" w:sz="0" w:space="0" w:color="auto"/>
      </w:divBdr>
    </w:div>
    <w:div w:id="1717393926">
      <w:bodyDiv w:val="1"/>
      <w:marLeft w:val="0"/>
      <w:marRight w:val="0"/>
      <w:marTop w:val="0"/>
      <w:marBottom w:val="0"/>
      <w:divBdr>
        <w:top w:val="none" w:sz="0" w:space="0" w:color="auto"/>
        <w:left w:val="none" w:sz="0" w:space="0" w:color="auto"/>
        <w:bottom w:val="none" w:sz="0" w:space="0" w:color="auto"/>
        <w:right w:val="none" w:sz="0" w:space="0" w:color="auto"/>
      </w:divBdr>
    </w:div>
    <w:div w:id="1734112367">
      <w:bodyDiv w:val="1"/>
      <w:marLeft w:val="0"/>
      <w:marRight w:val="0"/>
      <w:marTop w:val="0"/>
      <w:marBottom w:val="0"/>
      <w:divBdr>
        <w:top w:val="none" w:sz="0" w:space="0" w:color="auto"/>
        <w:left w:val="none" w:sz="0" w:space="0" w:color="auto"/>
        <w:bottom w:val="none" w:sz="0" w:space="0" w:color="auto"/>
        <w:right w:val="none" w:sz="0" w:space="0" w:color="auto"/>
      </w:divBdr>
    </w:div>
    <w:div w:id="1755661819">
      <w:bodyDiv w:val="1"/>
      <w:marLeft w:val="0"/>
      <w:marRight w:val="0"/>
      <w:marTop w:val="0"/>
      <w:marBottom w:val="0"/>
      <w:divBdr>
        <w:top w:val="none" w:sz="0" w:space="0" w:color="auto"/>
        <w:left w:val="none" w:sz="0" w:space="0" w:color="auto"/>
        <w:bottom w:val="none" w:sz="0" w:space="0" w:color="auto"/>
        <w:right w:val="none" w:sz="0" w:space="0" w:color="auto"/>
      </w:divBdr>
    </w:div>
    <w:div w:id="1770656089">
      <w:bodyDiv w:val="1"/>
      <w:marLeft w:val="0"/>
      <w:marRight w:val="0"/>
      <w:marTop w:val="0"/>
      <w:marBottom w:val="0"/>
      <w:divBdr>
        <w:top w:val="none" w:sz="0" w:space="0" w:color="auto"/>
        <w:left w:val="none" w:sz="0" w:space="0" w:color="auto"/>
        <w:bottom w:val="none" w:sz="0" w:space="0" w:color="auto"/>
        <w:right w:val="none" w:sz="0" w:space="0" w:color="auto"/>
      </w:divBdr>
    </w:div>
    <w:div w:id="1788351927">
      <w:bodyDiv w:val="1"/>
      <w:marLeft w:val="0"/>
      <w:marRight w:val="0"/>
      <w:marTop w:val="0"/>
      <w:marBottom w:val="0"/>
      <w:divBdr>
        <w:top w:val="none" w:sz="0" w:space="0" w:color="auto"/>
        <w:left w:val="none" w:sz="0" w:space="0" w:color="auto"/>
        <w:bottom w:val="none" w:sz="0" w:space="0" w:color="auto"/>
        <w:right w:val="none" w:sz="0" w:space="0" w:color="auto"/>
      </w:divBdr>
    </w:div>
    <w:div w:id="1791626842">
      <w:bodyDiv w:val="1"/>
      <w:marLeft w:val="0"/>
      <w:marRight w:val="0"/>
      <w:marTop w:val="0"/>
      <w:marBottom w:val="0"/>
      <w:divBdr>
        <w:top w:val="none" w:sz="0" w:space="0" w:color="auto"/>
        <w:left w:val="none" w:sz="0" w:space="0" w:color="auto"/>
        <w:bottom w:val="none" w:sz="0" w:space="0" w:color="auto"/>
        <w:right w:val="none" w:sz="0" w:space="0" w:color="auto"/>
      </w:divBdr>
    </w:div>
    <w:div w:id="1800756275">
      <w:bodyDiv w:val="1"/>
      <w:marLeft w:val="0"/>
      <w:marRight w:val="0"/>
      <w:marTop w:val="0"/>
      <w:marBottom w:val="0"/>
      <w:divBdr>
        <w:top w:val="none" w:sz="0" w:space="0" w:color="auto"/>
        <w:left w:val="none" w:sz="0" w:space="0" w:color="auto"/>
        <w:bottom w:val="none" w:sz="0" w:space="0" w:color="auto"/>
        <w:right w:val="none" w:sz="0" w:space="0" w:color="auto"/>
      </w:divBdr>
    </w:div>
    <w:div w:id="1814102808">
      <w:bodyDiv w:val="1"/>
      <w:marLeft w:val="0"/>
      <w:marRight w:val="0"/>
      <w:marTop w:val="0"/>
      <w:marBottom w:val="0"/>
      <w:divBdr>
        <w:top w:val="none" w:sz="0" w:space="0" w:color="auto"/>
        <w:left w:val="none" w:sz="0" w:space="0" w:color="auto"/>
        <w:bottom w:val="none" w:sz="0" w:space="0" w:color="auto"/>
        <w:right w:val="none" w:sz="0" w:space="0" w:color="auto"/>
      </w:divBdr>
    </w:div>
    <w:div w:id="1818720434">
      <w:bodyDiv w:val="1"/>
      <w:marLeft w:val="0"/>
      <w:marRight w:val="0"/>
      <w:marTop w:val="0"/>
      <w:marBottom w:val="0"/>
      <w:divBdr>
        <w:top w:val="none" w:sz="0" w:space="0" w:color="auto"/>
        <w:left w:val="none" w:sz="0" w:space="0" w:color="auto"/>
        <w:bottom w:val="none" w:sz="0" w:space="0" w:color="auto"/>
        <w:right w:val="none" w:sz="0" w:space="0" w:color="auto"/>
      </w:divBdr>
    </w:div>
    <w:div w:id="1824589635">
      <w:bodyDiv w:val="1"/>
      <w:marLeft w:val="0"/>
      <w:marRight w:val="0"/>
      <w:marTop w:val="0"/>
      <w:marBottom w:val="0"/>
      <w:divBdr>
        <w:top w:val="none" w:sz="0" w:space="0" w:color="auto"/>
        <w:left w:val="none" w:sz="0" w:space="0" w:color="auto"/>
        <w:bottom w:val="none" w:sz="0" w:space="0" w:color="auto"/>
        <w:right w:val="none" w:sz="0" w:space="0" w:color="auto"/>
      </w:divBdr>
    </w:div>
    <w:div w:id="1825316136">
      <w:bodyDiv w:val="1"/>
      <w:marLeft w:val="0"/>
      <w:marRight w:val="0"/>
      <w:marTop w:val="0"/>
      <w:marBottom w:val="0"/>
      <w:divBdr>
        <w:top w:val="none" w:sz="0" w:space="0" w:color="auto"/>
        <w:left w:val="none" w:sz="0" w:space="0" w:color="auto"/>
        <w:bottom w:val="none" w:sz="0" w:space="0" w:color="auto"/>
        <w:right w:val="none" w:sz="0" w:space="0" w:color="auto"/>
      </w:divBdr>
    </w:div>
    <w:div w:id="1842970140">
      <w:bodyDiv w:val="1"/>
      <w:marLeft w:val="0"/>
      <w:marRight w:val="0"/>
      <w:marTop w:val="0"/>
      <w:marBottom w:val="0"/>
      <w:divBdr>
        <w:top w:val="none" w:sz="0" w:space="0" w:color="auto"/>
        <w:left w:val="none" w:sz="0" w:space="0" w:color="auto"/>
        <w:bottom w:val="none" w:sz="0" w:space="0" w:color="auto"/>
        <w:right w:val="none" w:sz="0" w:space="0" w:color="auto"/>
      </w:divBdr>
    </w:div>
    <w:div w:id="1847359922">
      <w:bodyDiv w:val="1"/>
      <w:marLeft w:val="0"/>
      <w:marRight w:val="0"/>
      <w:marTop w:val="0"/>
      <w:marBottom w:val="0"/>
      <w:divBdr>
        <w:top w:val="none" w:sz="0" w:space="0" w:color="auto"/>
        <w:left w:val="none" w:sz="0" w:space="0" w:color="auto"/>
        <w:bottom w:val="none" w:sz="0" w:space="0" w:color="auto"/>
        <w:right w:val="none" w:sz="0" w:space="0" w:color="auto"/>
      </w:divBdr>
    </w:div>
    <w:div w:id="1870142718">
      <w:bodyDiv w:val="1"/>
      <w:marLeft w:val="0"/>
      <w:marRight w:val="0"/>
      <w:marTop w:val="0"/>
      <w:marBottom w:val="0"/>
      <w:divBdr>
        <w:top w:val="none" w:sz="0" w:space="0" w:color="auto"/>
        <w:left w:val="none" w:sz="0" w:space="0" w:color="auto"/>
        <w:bottom w:val="none" w:sz="0" w:space="0" w:color="auto"/>
        <w:right w:val="none" w:sz="0" w:space="0" w:color="auto"/>
      </w:divBdr>
    </w:div>
    <w:div w:id="1892424991">
      <w:bodyDiv w:val="1"/>
      <w:marLeft w:val="0"/>
      <w:marRight w:val="0"/>
      <w:marTop w:val="0"/>
      <w:marBottom w:val="0"/>
      <w:divBdr>
        <w:top w:val="none" w:sz="0" w:space="0" w:color="auto"/>
        <w:left w:val="none" w:sz="0" w:space="0" w:color="auto"/>
        <w:bottom w:val="none" w:sz="0" w:space="0" w:color="auto"/>
        <w:right w:val="none" w:sz="0" w:space="0" w:color="auto"/>
      </w:divBdr>
    </w:div>
    <w:div w:id="1902515922">
      <w:bodyDiv w:val="1"/>
      <w:marLeft w:val="0"/>
      <w:marRight w:val="0"/>
      <w:marTop w:val="0"/>
      <w:marBottom w:val="0"/>
      <w:divBdr>
        <w:top w:val="none" w:sz="0" w:space="0" w:color="auto"/>
        <w:left w:val="none" w:sz="0" w:space="0" w:color="auto"/>
        <w:bottom w:val="none" w:sz="0" w:space="0" w:color="auto"/>
        <w:right w:val="none" w:sz="0" w:space="0" w:color="auto"/>
      </w:divBdr>
    </w:div>
    <w:div w:id="1930844311">
      <w:bodyDiv w:val="1"/>
      <w:marLeft w:val="0"/>
      <w:marRight w:val="0"/>
      <w:marTop w:val="0"/>
      <w:marBottom w:val="0"/>
      <w:divBdr>
        <w:top w:val="none" w:sz="0" w:space="0" w:color="auto"/>
        <w:left w:val="none" w:sz="0" w:space="0" w:color="auto"/>
        <w:bottom w:val="none" w:sz="0" w:space="0" w:color="auto"/>
        <w:right w:val="none" w:sz="0" w:space="0" w:color="auto"/>
      </w:divBdr>
    </w:div>
    <w:div w:id="1934699761">
      <w:bodyDiv w:val="1"/>
      <w:marLeft w:val="0"/>
      <w:marRight w:val="0"/>
      <w:marTop w:val="0"/>
      <w:marBottom w:val="0"/>
      <w:divBdr>
        <w:top w:val="none" w:sz="0" w:space="0" w:color="auto"/>
        <w:left w:val="none" w:sz="0" w:space="0" w:color="auto"/>
        <w:bottom w:val="none" w:sz="0" w:space="0" w:color="auto"/>
        <w:right w:val="none" w:sz="0" w:space="0" w:color="auto"/>
      </w:divBdr>
    </w:div>
    <w:div w:id="1935673602">
      <w:bodyDiv w:val="1"/>
      <w:marLeft w:val="0"/>
      <w:marRight w:val="0"/>
      <w:marTop w:val="0"/>
      <w:marBottom w:val="0"/>
      <w:divBdr>
        <w:top w:val="none" w:sz="0" w:space="0" w:color="auto"/>
        <w:left w:val="none" w:sz="0" w:space="0" w:color="auto"/>
        <w:bottom w:val="none" w:sz="0" w:space="0" w:color="auto"/>
        <w:right w:val="none" w:sz="0" w:space="0" w:color="auto"/>
      </w:divBdr>
    </w:div>
    <w:div w:id="1960142025">
      <w:bodyDiv w:val="1"/>
      <w:marLeft w:val="0"/>
      <w:marRight w:val="0"/>
      <w:marTop w:val="0"/>
      <w:marBottom w:val="0"/>
      <w:divBdr>
        <w:top w:val="none" w:sz="0" w:space="0" w:color="auto"/>
        <w:left w:val="none" w:sz="0" w:space="0" w:color="auto"/>
        <w:bottom w:val="none" w:sz="0" w:space="0" w:color="auto"/>
        <w:right w:val="none" w:sz="0" w:space="0" w:color="auto"/>
      </w:divBdr>
    </w:div>
    <w:div w:id="1969360493">
      <w:bodyDiv w:val="1"/>
      <w:marLeft w:val="0"/>
      <w:marRight w:val="0"/>
      <w:marTop w:val="0"/>
      <w:marBottom w:val="0"/>
      <w:divBdr>
        <w:top w:val="none" w:sz="0" w:space="0" w:color="auto"/>
        <w:left w:val="none" w:sz="0" w:space="0" w:color="auto"/>
        <w:bottom w:val="none" w:sz="0" w:space="0" w:color="auto"/>
        <w:right w:val="none" w:sz="0" w:space="0" w:color="auto"/>
      </w:divBdr>
    </w:div>
    <w:div w:id="1977443553">
      <w:bodyDiv w:val="1"/>
      <w:marLeft w:val="0"/>
      <w:marRight w:val="0"/>
      <w:marTop w:val="0"/>
      <w:marBottom w:val="0"/>
      <w:divBdr>
        <w:top w:val="none" w:sz="0" w:space="0" w:color="auto"/>
        <w:left w:val="none" w:sz="0" w:space="0" w:color="auto"/>
        <w:bottom w:val="none" w:sz="0" w:space="0" w:color="auto"/>
        <w:right w:val="none" w:sz="0" w:space="0" w:color="auto"/>
      </w:divBdr>
    </w:div>
    <w:div w:id="2023123279">
      <w:bodyDiv w:val="1"/>
      <w:marLeft w:val="0"/>
      <w:marRight w:val="0"/>
      <w:marTop w:val="0"/>
      <w:marBottom w:val="0"/>
      <w:divBdr>
        <w:top w:val="none" w:sz="0" w:space="0" w:color="auto"/>
        <w:left w:val="none" w:sz="0" w:space="0" w:color="auto"/>
        <w:bottom w:val="none" w:sz="0" w:space="0" w:color="auto"/>
        <w:right w:val="none" w:sz="0" w:space="0" w:color="auto"/>
      </w:divBdr>
    </w:div>
    <w:div w:id="2025280299">
      <w:bodyDiv w:val="1"/>
      <w:marLeft w:val="0"/>
      <w:marRight w:val="0"/>
      <w:marTop w:val="0"/>
      <w:marBottom w:val="0"/>
      <w:divBdr>
        <w:top w:val="none" w:sz="0" w:space="0" w:color="auto"/>
        <w:left w:val="none" w:sz="0" w:space="0" w:color="auto"/>
        <w:bottom w:val="none" w:sz="0" w:space="0" w:color="auto"/>
        <w:right w:val="none" w:sz="0" w:space="0" w:color="auto"/>
      </w:divBdr>
    </w:div>
    <w:div w:id="2033527895">
      <w:bodyDiv w:val="1"/>
      <w:marLeft w:val="0"/>
      <w:marRight w:val="0"/>
      <w:marTop w:val="0"/>
      <w:marBottom w:val="0"/>
      <w:divBdr>
        <w:top w:val="none" w:sz="0" w:space="0" w:color="auto"/>
        <w:left w:val="none" w:sz="0" w:space="0" w:color="auto"/>
        <w:bottom w:val="none" w:sz="0" w:space="0" w:color="auto"/>
        <w:right w:val="none" w:sz="0" w:space="0" w:color="auto"/>
      </w:divBdr>
    </w:div>
    <w:div w:id="2049334573">
      <w:bodyDiv w:val="1"/>
      <w:marLeft w:val="0"/>
      <w:marRight w:val="0"/>
      <w:marTop w:val="0"/>
      <w:marBottom w:val="0"/>
      <w:divBdr>
        <w:top w:val="none" w:sz="0" w:space="0" w:color="auto"/>
        <w:left w:val="none" w:sz="0" w:space="0" w:color="auto"/>
        <w:bottom w:val="none" w:sz="0" w:space="0" w:color="auto"/>
        <w:right w:val="none" w:sz="0" w:space="0" w:color="auto"/>
      </w:divBdr>
    </w:div>
    <w:div w:id="2065441059">
      <w:bodyDiv w:val="1"/>
      <w:marLeft w:val="0"/>
      <w:marRight w:val="0"/>
      <w:marTop w:val="0"/>
      <w:marBottom w:val="0"/>
      <w:divBdr>
        <w:top w:val="none" w:sz="0" w:space="0" w:color="auto"/>
        <w:left w:val="none" w:sz="0" w:space="0" w:color="auto"/>
        <w:bottom w:val="none" w:sz="0" w:space="0" w:color="auto"/>
        <w:right w:val="none" w:sz="0" w:space="0" w:color="auto"/>
      </w:divBdr>
    </w:div>
    <w:div w:id="2070416783">
      <w:bodyDiv w:val="1"/>
      <w:marLeft w:val="0"/>
      <w:marRight w:val="0"/>
      <w:marTop w:val="0"/>
      <w:marBottom w:val="0"/>
      <w:divBdr>
        <w:top w:val="none" w:sz="0" w:space="0" w:color="auto"/>
        <w:left w:val="none" w:sz="0" w:space="0" w:color="auto"/>
        <w:bottom w:val="none" w:sz="0" w:space="0" w:color="auto"/>
        <w:right w:val="none" w:sz="0" w:space="0" w:color="auto"/>
      </w:divBdr>
    </w:div>
    <w:div w:id="2083288854">
      <w:bodyDiv w:val="1"/>
      <w:marLeft w:val="0"/>
      <w:marRight w:val="0"/>
      <w:marTop w:val="0"/>
      <w:marBottom w:val="0"/>
      <w:divBdr>
        <w:top w:val="none" w:sz="0" w:space="0" w:color="auto"/>
        <w:left w:val="none" w:sz="0" w:space="0" w:color="auto"/>
        <w:bottom w:val="none" w:sz="0" w:space="0" w:color="auto"/>
        <w:right w:val="none" w:sz="0" w:space="0" w:color="auto"/>
      </w:divBdr>
    </w:div>
    <w:div w:id="2116752273">
      <w:bodyDiv w:val="1"/>
      <w:marLeft w:val="0"/>
      <w:marRight w:val="0"/>
      <w:marTop w:val="0"/>
      <w:marBottom w:val="0"/>
      <w:divBdr>
        <w:top w:val="none" w:sz="0" w:space="0" w:color="auto"/>
        <w:left w:val="none" w:sz="0" w:space="0" w:color="auto"/>
        <w:bottom w:val="none" w:sz="0" w:space="0" w:color="auto"/>
        <w:right w:val="none" w:sz="0" w:space="0" w:color="auto"/>
      </w:divBdr>
    </w:div>
    <w:div w:id="2136753480">
      <w:bodyDiv w:val="1"/>
      <w:marLeft w:val="0"/>
      <w:marRight w:val="0"/>
      <w:marTop w:val="0"/>
      <w:marBottom w:val="0"/>
      <w:divBdr>
        <w:top w:val="none" w:sz="0" w:space="0" w:color="auto"/>
        <w:left w:val="none" w:sz="0" w:space="0" w:color="auto"/>
        <w:bottom w:val="none" w:sz="0" w:space="0" w:color="auto"/>
        <w:right w:val="none" w:sz="0" w:space="0" w:color="auto"/>
      </w:divBdr>
    </w:div>
    <w:div w:id="21387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nraq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E904-C8EC-42F5-8699-27E7778C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 RAQA Systems</dc:creator>
  <cp:keywords/>
  <dc:description/>
  <cp:lastModifiedBy>Joe Hage</cp:lastModifiedBy>
  <cp:revision>2</cp:revision>
  <cp:lastPrinted>2021-10-20T13:30:00Z</cp:lastPrinted>
  <dcterms:created xsi:type="dcterms:W3CDTF">2021-10-20T15:47:00Z</dcterms:created>
  <dcterms:modified xsi:type="dcterms:W3CDTF">2021-10-20T15:47:00Z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-1242513450</vt:i4>
  </property>
</Properties>
</file>